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318" w:type="dxa"/>
        <w:tblLook w:val="01E0" w:firstRow="1" w:lastRow="1" w:firstColumn="1" w:lastColumn="1" w:noHBand="0" w:noVBand="0"/>
      </w:tblPr>
      <w:tblGrid>
        <w:gridCol w:w="4395"/>
        <w:gridCol w:w="5387"/>
      </w:tblGrid>
      <w:tr w:rsidR="009F52A4" w:rsidRPr="00545893" w:rsidTr="009F52A4">
        <w:trPr>
          <w:trHeight w:val="1980"/>
        </w:trPr>
        <w:tc>
          <w:tcPr>
            <w:tcW w:w="4395" w:type="dxa"/>
            <w:shd w:val="clear" w:color="auto" w:fill="auto"/>
          </w:tcPr>
          <w:p w:rsidR="009F52A4" w:rsidRPr="00545893" w:rsidRDefault="009F52A4">
            <w:pPr>
              <w:tabs>
                <w:tab w:val="left" w:pos="1858"/>
              </w:tabs>
              <w:jc w:val="center"/>
              <w:rPr>
                <w:sz w:val="26"/>
                <w:szCs w:val="28"/>
              </w:rPr>
            </w:pPr>
            <w:bookmarkStart w:id="0" w:name="_GoBack"/>
            <w:bookmarkEnd w:id="0"/>
            <w:r w:rsidRPr="00545893">
              <w:rPr>
                <w:sz w:val="26"/>
                <w:szCs w:val="28"/>
              </w:rPr>
              <w:t>UBND TỈNH HOÀ BÌNH</w:t>
            </w:r>
          </w:p>
          <w:p w:rsidR="009F52A4" w:rsidRPr="00545893" w:rsidRDefault="009F52A4">
            <w:pPr>
              <w:jc w:val="center"/>
              <w:rPr>
                <w:b/>
                <w:sz w:val="26"/>
                <w:szCs w:val="28"/>
              </w:rPr>
            </w:pPr>
            <w:r w:rsidRPr="00545893">
              <w:rPr>
                <w:b/>
                <w:sz w:val="26"/>
                <w:szCs w:val="28"/>
              </w:rPr>
              <w:t>SỞ NỘI VỤ</w:t>
            </w:r>
          </w:p>
          <w:p w:rsidR="009F52A4" w:rsidRPr="006B1D25" w:rsidRDefault="009F52A4">
            <w:pPr>
              <w:spacing w:line="120" w:lineRule="auto"/>
              <w:jc w:val="center"/>
              <w:rPr>
                <w:b/>
                <w:spacing w:val="-30"/>
                <w:sz w:val="26"/>
                <w:szCs w:val="26"/>
              </w:rPr>
            </w:pPr>
            <w:r w:rsidRPr="00545893">
              <w:rPr>
                <w:b/>
                <w:spacing w:val="-30"/>
                <w:sz w:val="26"/>
                <w:szCs w:val="26"/>
              </w:rPr>
              <w:t>-----------</w:t>
            </w:r>
          </w:p>
          <w:p w:rsidR="009F52A4" w:rsidRPr="00171E27" w:rsidRDefault="009F52A4">
            <w:pPr>
              <w:rPr>
                <w:sz w:val="26"/>
                <w:szCs w:val="26"/>
              </w:rPr>
            </w:pPr>
            <w:r w:rsidRPr="00171E27">
              <w:rPr>
                <w:sz w:val="26"/>
                <w:szCs w:val="26"/>
              </w:rPr>
              <w:t>Số:         /SNV-XDCQ&amp;CTTN</w:t>
            </w:r>
          </w:p>
          <w:p w:rsidR="009F52A4" w:rsidRPr="009F52A4" w:rsidRDefault="009F52A4">
            <w:pPr>
              <w:jc w:val="center"/>
              <w:rPr>
                <w:spacing w:val="-4"/>
                <w:sz w:val="24"/>
              </w:rPr>
            </w:pPr>
            <w:r w:rsidRPr="009F52A4">
              <w:rPr>
                <w:spacing w:val="-4"/>
                <w:sz w:val="24"/>
              </w:rPr>
              <w:t xml:space="preserve">V/v góp ý </w:t>
            </w:r>
            <w:r w:rsidR="00E44036">
              <w:rPr>
                <w:spacing w:val="-4"/>
                <w:sz w:val="24"/>
              </w:rPr>
              <w:t xml:space="preserve">đối với dự thảo Tờ trình, Nghị quyết </w:t>
            </w:r>
            <w:r w:rsidRPr="009F52A4">
              <w:rPr>
                <w:spacing w:val="-4"/>
                <w:sz w:val="24"/>
              </w:rPr>
              <w:t>quy định mức khoán kinh phí hoạt động của tổ chức chính trị - xã hội ở cấp xã; mức hỗ trợ hàng tháng đối với người trực tiếp tham gia hoạt động ở thôn, tổ dân phố trên địa bàn tỉnh Hoà Bình</w:t>
            </w:r>
          </w:p>
        </w:tc>
        <w:tc>
          <w:tcPr>
            <w:tcW w:w="5387" w:type="dxa"/>
            <w:shd w:val="clear" w:color="auto" w:fill="auto"/>
          </w:tcPr>
          <w:p w:rsidR="009F52A4" w:rsidRPr="009F52A4" w:rsidRDefault="009F52A4">
            <w:pPr>
              <w:jc w:val="center"/>
              <w:rPr>
                <w:rFonts w:ascii="Times New Roman Bold" w:hAnsi="Times New Roman Bold"/>
                <w:b/>
                <w:spacing w:val="-8"/>
                <w:sz w:val="26"/>
                <w:szCs w:val="28"/>
              </w:rPr>
            </w:pPr>
            <w:r w:rsidRPr="009F52A4">
              <w:rPr>
                <w:rFonts w:ascii="Times New Roman Bold" w:hAnsi="Times New Roman Bold"/>
                <w:b/>
                <w:spacing w:val="-8"/>
                <w:sz w:val="26"/>
                <w:szCs w:val="28"/>
              </w:rPr>
              <w:t xml:space="preserve">CỘNG HOÀ XÃ HỘI CHỦ NGHĨA VIỆT </w:t>
            </w:r>
            <w:smartTag w:uri="urn:schemas-microsoft-com:office:smarttags" w:element="place">
              <w:smartTag w:uri="urn:schemas-microsoft-com:office:smarttags" w:element="country-region">
                <w:r w:rsidRPr="009F52A4">
                  <w:rPr>
                    <w:rFonts w:ascii="Times New Roman Bold" w:hAnsi="Times New Roman Bold"/>
                    <w:b/>
                    <w:spacing w:val="-8"/>
                    <w:sz w:val="26"/>
                    <w:szCs w:val="28"/>
                  </w:rPr>
                  <w:t>NAM</w:t>
                </w:r>
              </w:smartTag>
            </w:smartTag>
          </w:p>
          <w:p w:rsidR="009F52A4" w:rsidRPr="00545893" w:rsidRDefault="009F52A4">
            <w:pPr>
              <w:jc w:val="center"/>
              <w:rPr>
                <w:b/>
                <w:szCs w:val="28"/>
              </w:rPr>
            </w:pPr>
            <w:r w:rsidRPr="00545893">
              <w:rPr>
                <w:b/>
                <w:szCs w:val="28"/>
              </w:rPr>
              <w:t>Độc lập - Tự do - Hạnh phúc</w:t>
            </w:r>
          </w:p>
          <w:p w:rsidR="009F52A4" w:rsidRPr="00545893" w:rsidRDefault="009F52A4">
            <w:pPr>
              <w:spacing w:line="120" w:lineRule="auto"/>
              <w:jc w:val="center"/>
              <w:rPr>
                <w:b/>
                <w:spacing w:val="-30"/>
                <w:sz w:val="26"/>
                <w:szCs w:val="26"/>
              </w:rPr>
            </w:pPr>
            <w:r w:rsidRPr="00545893">
              <w:rPr>
                <w:b/>
                <w:spacing w:val="-30"/>
                <w:sz w:val="26"/>
                <w:szCs w:val="26"/>
              </w:rPr>
              <w:t>------------------------------------------------------------</w:t>
            </w:r>
          </w:p>
          <w:p w:rsidR="009F52A4" w:rsidRPr="00545893" w:rsidRDefault="009F52A4">
            <w:pPr>
              <w:jc w:val="center"/>
              <w:rPr>
                <w:i/>
                <w:sz w:val="20"/>
                <w:szCs w:val="20"/>
              </w:rPr>
            </w:pPr>
          </w:p>
          <w:p w:rsidR="009F52A4" w:rsidRPr="00545893" w:rsidRDefault="009F52A4">
            <w:pPr>
              <w:jc w:val="center"/>
              <w:rPr>
                <w:i/>
                <w:szCs w:val="28"/>
              </w:rPr>
            </w:pPr>
            <w:r w:rsidRPr="00545893">
              <w:rPr>
                <w:i/>
                <w:szCs w:val="28"/>
              </w:rPr>
              <w:t xml:space="preserve">Hoà Bình, ngày      tháng </w:t>
            </w:r>
            <w:r>
              <w:rPr>
                <w:i/>
                <w:szCs w:val="28"/>
              </w:rPr>
              <w:t xml:space="preserve">10 </w:t>
            </w:r>
            <w:r w:rsidRPr="00545893">
              <w:rPr>
                <w:i/>
                <w:szCs w:val="28"/>
              </w:rPr>
              <w:t>năm 2023</w:t>
            </w:r>
          </w:p>
        </w:tc>
      </w:tr>
    </w:tbl>
    <w:p w:rsidR="009F52A4" w:rsidRPr="009F52A4" w:rsidRDefault="009F52A4" w:rsidP="00996999">
      <w:pPr>
        <w:pStyle w:val="BodyText"/>
        <w:spacing w:after="0"/>
        <w:ind w:firstLine="426"/>
        <w:rPr>
          <w:rFonts w:ascii="Times New Roman" w:hAnsi="Times New Roman"/>
          <w:sz w:val="28"/>
          <w:szCs w:val="28"/>
        </w:rPr>
      </w:pPr>
    </w:p>
    <w:p w:rsidR="00A270E0" w:rsidRPr="009F52A4" w:rsidRDefault="00DE1C5E" w:rsidP="00996999">
      <w:pPr>
        <w:pStyle w:val="BodyText"/>
        <w:spacing w:after="0"/>
        <w:ind w:firstLine="426"/>
        <w:rPr>
          <w:rFonts w:ascii="Times New Roman" w:hAnsi="Times New Roman"/>
          <w:sz w:val="28"/>
          <w:szCs w:val="28"/>
        </w:rPr>
      </w:pPr>
      <w:r w:rsidRPr="009F52A4">
        <w:rPr>
          <w:rFonts w:ascii="Times New Roman" w:hAnsi="Times New Roman"/>
          <w:sz w:val="28"/>
          <w:szCs w:val="28"/>
        </w:rPr>
        <w:t xml:space="preserve">Kính gửi: </w:t>
      </w:r>
    </w:p>
    <w:p w:rsidR="00D07E32" w:rsidRPr="009F52A4" w:rsidRDefault="00D07E32" w:rsidP="00D07E32">
      <w:pPr>
        <w:pStyle w:val="BodyText"/>
        <w:spacing w:after="0"/>
        <w:ind w:firstLine="1560"/>
        <w:rPr>
          <w:rFonts w:ascii="Times New Roman" w:hAnsi="Times New Roman"/>
          <w:color w:val="000000"/>
          <w:spacing w:val="-4"/>
          <w:sz w:val="28"/>
          <w:szCs w:val="28"/>
          <w:lang w:eastAsia="vi-VN" w:bidi="vi-VN"/>
        </w:rPr>
      </w:pPr>
      <w:r w:rsidRPr="009F52A4">
        <w:rPr>
          <w:rFonts w:ascii="Times New Roman" w:hAnsi="Times New Roman"/>
          <w:color w:val="000000"/>
          <w:spacing w:val="-4"/>
          <w:sz w:val="28"/>
          <w:szCs w:val="28"/>
          <w:lang w:eastAsia="vi-VN" w:bidi="vi-VN"/>
        </w:rPr>
        <w:t xml:space="preserve">- Văn phòng </w:t>
      </w:r>
      <w:r>
        <w:rPr>
          <w:rFonts w:ascii="Times New Roman" w:hAnsi="Times New Roman"/>
          <w:color w:val="000000"/>
          <w:spacing w:val="-4"/>
          <w:sz w:val="28"/>
          <w:szCs w:val="28"/>
          <w:lang w:eastAsia="vi-VN" w:bidi="vi-VN"/>
        </w:rPr>
        <w:t xml:space="preserve">và </w:t>
      </w:r>
      <w:r w:rsidRPr="009F52A4">
        <w:rPr>
          <w:rFonts w:ascii="Times New Roman" w:hAnsi="Times New Roman"/>
          <w:color w:val="000000"/>
          <w:spacing w:val="-4"/>
          <w:sz w:val="28"/>
          <w:szCs w:val="28"/>
          <w:lang w:eastAsia="vi-VN" w:bidi="vi-VN"/>
        </w:rPr>
        <w:t xml:space="preserve">các </w:t>
      </w:r>
      <w:r>
        <w:rPr>
          <w:rFonts w:ascii="Times New Roman" w:hAnsi="Times New Roman"/>
          <w:color w:val="000000"/>
          <w:spacing w:val="-4"/>
          <w:sz w:val="28"/>
          <w:szCs w:val="28"/>
          <w:lang w:eastAsia="vi-VN" w:bidi="vi-VN"/>
        </w:rPr>
        <w:t>Ban</w:t>
      </w:r>
      <w:r w:rsidRPr="009F52A4">
        <w:rPr>
          <w:rFonts w:ascii="Times New Roman" w:hAnsi="Times New Roman"/>
          <w:color w:val="000000"/>
          <w:spacing w:val="-4"/>
          <w:sz w:val="28"/>
          <w:szCs w:val="28"/>
          <w:lang w:eastAsia="vi-VN" w:bidi="vi-VN"/>
        </w:rPr>
        <w:t xml:space="preserve"> của Tỉnh uỷ</w:t>
      </w:r>
      <w:r>
        <w:rPr>
          <w:rFonts w:ascii="Times New Roman" w:hAnsi="Times New Roman"/>
          <w:color w:val="000000"/>
          <w:spacing w:val="-4"/>
          <w:sz w:val="28"/>
          <w:szCs w:val="28"/>
          <w:lang w:eastAsia="vi-VN" w:bidi="vi-VN"/>
        </w:rPr>
        <w:t>;</w:t>
      </w:r>
      <w:r w:rsidRPr="009F52A4">
        <w:rPr>
          <w:rFonts w:ascii="Times New Roman" w:hAnsi="Times New Roman"/>
          <w:color w:val="000000"/>
          <w:spacing w:val="-4"/>
          <w:sz w:val="28"/>
          <w:szCs w:val="28"/>
          <w:lang w:eastAsia="vi-VN" w:bidi="vi-VN"/>
        </w:rPr>
        <w:t xml:space="preserve"> </w:t>
      </w:r>
    </w:p>
    <w:p w:rsidR="00D07E32" w:rsidRDefault="00D07E32" w:rsidP="00D07E32">
      <w:pPr>
        <w:pStyle w:val="BodyText"/>
        <w:spacing w:after="0"/>
        <w:ind w:firstLine="1560"/>
        <w:rPr>
          <w:rFonts w:ascii="Times New Roman" w:hAnsi="Times New Roman"/>
          <w:color w:val="000000"/>
          <w:spacing w:val="-4"/>
          <w:sz w:val="28"/>
          <w:szCs w:val="28"/>
          <w:lang w:eastAsia="vi-VN" w:bidi="vi-VN"/>
        </w:rPr>
      </w:pPr>
      <w:r w:rsidRPr="009F52A4">
        <w:rPr>
          <w:rFonts w:ascii="Times New Roman" w:hAnsi="Times New Roman"/>
          <w:color w:val="000000"/>
          <w:spacing w:val="-4"/>
          <w:sz w:val="28"/>
          <w:szCs w:val="28"/>
          <w:lang w:eastAsia="vi-VN" w:bidi="vi-VN"/>
        </w:rPr>
        <w:t>- Văn phòng Đoàn ĐBQH và HĐND tỉnh</w:t>
      </w:r>
      <w:r>
        <w:rPr>
          <w:rFonts w:ascii="Times New Roman" w:hAnsi="Times New Roman"/>
          <w:color w:val="000000"/>
          <w:spacing w:val="-4"/>
          <w:sz w:val="28"/>
          <w:szCs w:val="28"/>
          <w:lang w:eastAsia="vi-VN" w:bidi="vi-VN"/>
        </w:rPr>
        <w:t>;</w:t>
      </w:r>
    </w:p>
    <w:p w:rsidR="00D07E32" w:rsidRPr="009F52A4" w:rsidRDefault="00D07E32" w:rsidP="00D07E32">
      <w:pPr>
        <w:pStyle w:val="BodyText"/>
        <w:spacing w:after="0"/>
        <w:ind w:firstLine="1560"/>
        <w:rPr>
          <w:rFonts w:ascii="Times New Roman" w:hAnsi="Times New Roman"/>
          <w:color w:val="000000"/>
          <w:spacing w:val="-4"/>
          <w:sz w:val="28"/>
          <w:szCs w:val="28"/>
          <w:lang w:eastAsia="vi-VN" w:bidi="vi-VN"/>
        </w:rPr>
      </w:pPr>
      <w:r w:rsidRPr="009F52A4">
        <w:rPr>
          <w:rFonts w:ascii="Times New Roman" w:hAnsi="Times New Roman"/>
          <w:color w:val="000000"/>
          <w:spacing w:val="-4"/>
          <w:sz w:val="28"/>
          <w:szCs w:val="28"/>
          <w:lang w:eastAsia="vi-VN" w:bidi="vi-VN"/>
        </w:rPr>
        <w:t>- Văn phòng Uỷ ban nhân dân tỉnh</w:t>
      </w:r>
      <w:r>
        <w:rPr>
          <w:rFonts w:ascii="Times New Roman" w:hAnsi="Times New Roman"/>
          <w:color w:val="000000"/>
          <w:spacing w:val="-4"/>
          <w:sz w:val="28"/>
          <w:szCs w:val="28"/>
          <w:lang w:eastAsia="vi-VN" w:bidi="vi-VN"/>
        </w:rPr>
        <w:t>;</w:t>
      </w:r>
    </w:p>
    <w:p w:rsidR="00D07E32" w:rsidRDefault="00D07E32" w:rsidP="00D07E32">
      <w:pPr>
        <w:pStyle w:val="BodyText"/>
        <w:spacing w:after="0"/>
        <w:ind w:firstLine="1560"/>
        <w:rPr>
          <w:rFonts w:ascii="Times New Roman" w:hAnsi="Times New Roman"/>
          <w:color w:val="000000"/>
          <w:spacing w:val="-4"/>
          <w:sz w:val="28"/>
          <w:szCs w:val="28"/>
          <w:lang w:val="vi-VN" w:eastAsia="vi-VN" w:bidi="vi-VN"/>
        </w:rPr>
      </w:pPr>
      <w:r w:rsidRPr="009F52A4">
        <w:rPr>
          <w:rFonts w:ascii="Times New Roman" w:hAnsi="Times New Roman"/>
          <w:color w:val="000000"/>
          <w:spacing w:val="-4"/>
          <w:sz w:val="28"/>
          <w:szCs w:val="28"/>
          <w:lang w:eastAsia="vi-VN" w:bidi="vi-VN"/>
        </w:rPr>
        <w:t>- Các Ban của Hội đồng nhân dân tỉnh</w:t>
      </w:r>
      <w:r w:rsidRPr="009F52A4">
        <w:rPr>
          <w:rFonts w:ascii="Times New Roman" w:hAnsi="Times New Roman"/>
          <w:color w:val="000000"/>
          <w:spacing w:val="-4"/>
          <w:sz w:val="28"/>
          <w:szCs w:val="28"/>
          <w:lang w:val="vi-VN" w:eastAsia="vi-VN" w:bidi="vi-VN"/>
        </w:rPr>
        <w:t>;</w:t>
      </w:r>
    </w:p>
    <w:p w:rsidR="00D07E32" w:rsidRPr="00863F7F" w:rsidRDefault="00D07E32" w:rsidP="00D07E32">
      <w:pPr>
        <w:pStyle w:val="BodyText"/>
        <w:spacing w:after="0"/>
        <w:ind w:firstLine="1560"/>
        <w:rPr>
          <w:rFonts w:ascii="Times New Roman" w:hAnsi="Times New Roman"/>
          <w:spacing w:val="-4"/>
          <w:sz w:val="28"/>
          <w:szCs w:val="28"/>
        </w:rPr>
      </w:pPr>
      <w:r>
        <w:rPr>
          <w:rFonts w:ascii="Times New Roman" w:hAnsi="Times New Roman"/>
          <w:color w:val="000000"/>
          <w:spacing w:val="-4"/>
          <w:sz w:val="28"/>
          <w:szCs w:val="28"/>
          <w:lang w:eastAsia="vi-VN" w:bidi="vi-VN"/>
        </w:rPr>
        <w:t>- Uỷ ban MTTQVN tỉnh và các tổ chức chính trị - xã hội tỉnh;</w:t>
      </w:r>
    </w:p>
    <w:p w:rsidR="00D07E32" w:rsidRPr="009F52A4" w:rsidRDefault="00D07E32" w:rsidP="00D07E32">
      <w:pPr>
        <w:pStyle w:val="BodyText"/>
        <w:spacing w:after="0"/>
        <w:ind w:firstLine="1560"/>
        <w:rPr>
          <w:rFonts w:ascii="Times New Roman" w:hAnsi="Times New Roman"/>
          <w:spacing w:val="-4"/>
          <w:sz w:val="28"/>
          <w:szCs w:val="28"/>
        </w:rPr>
      </w:pPr>
      <w:r w:rsidRPr="009F52A4">
        <w:rPr>
          <w:rFonts w:ascii="Times New Roman" w:hAnsi="Times New Roman"/>
          <w:color w:val="000000"/>
          <w:spacing w:val="-4"/>
          <w:sz w:val="28"/>
          <w:szCs w:val="28"/>
          <w:lang w:bidi="en-US"/>
        </w:rPr>
        <w:t xml:space="preserve">- </w:t>
      </w:r>
      <w:r w:rsidRPr="009F52A4">
        <w:rPr>
          <w:rFonts w:ascii="Times New Roman" w:hAnsi="Times New Roman"/>
          <w:color w:val="000000"/>
          <w:spacing w:val="-4"/>
          <w:sz w:val="28"/>
          <w:szCs w:val="28"/>
          <w:lang w:eastAsia="vi-VN" w:bidi="vi-VN"/>
        </w:rPr>
        <w:t>Các Sở, ban, ngành, đơn vị cấp tỉnh</w:t>
      </w:r>
      <w:r w:rsidRPr="009F52A4">
        <w:rPr>
          <w:rFonts w:ascii="Times New Roman" w:hAnsi="Times New Roman"/>
          <w:color w:val="000000"/>
          <w:spacing w:val="-4"/>
          <w:sz w:val="28"/>
          <w:szCs w:val="28"/>
          <w:lang w:val="vi-VN" w:eastAsia="vi-VN" w:bidi="vi-VN"/>
        </w:rPr>
        <w:t>;</w:t>
      </w:r>
    </w:p>
    <w:p w:rsidR="00D07E32" w:rsidRPr="009F52A4" w:rsidRDefault="00D07E32" w:rsidP="00D07E32">
      <w:pPr>
        <w:pStyle w:val="BodyText"/>
        <w:spacing w:after="0"/>
        <w:ind w:firstLine="1560"/>
        <w:rPr>
          <w:rFonts w:ascii="Times New Roman" w:hAnsi="Times New Roman"/>
          <w:color w:val="000000"/>
          <w:spacing w:val="-4"/>
          <w:sz w:val="28"/>
          <w:szCs w:val="28"/>
          <w:lang w:bidi="en-US"/>
        </w:rPr>
      </w:pPr>
      <w:r w:rsidRPr="009F52A4">
        <w:rPr>
          <w:rFonts w:ascii="Times New Roman" w:hAnsi="Times New Roman"/>
          <w:color w:val="000000"/>
          <w:spacing w:val="-4"/>
          <w:sz w:val="28"/>
          <w:szCs w:val="28"/>
          <w:lang w:bidi="en-US"/>
        </w:rPr>
        <w:t xml:space="preserve">- </w:t>
      </w:r>
      <w:r w:rsidRPr="009F52A4">
        <w:rPr>
          <w:rFonts w:ascii="Times New Roman" w:hAnsi="Times New Roman"/>
          <w:color w:val="000000"/>
          <w:spacing w:val="-4"/>
          <w:sz w:val="28"/>
          <w:szCs w:val="28"/>
          <w:lang w:val="vi-VN" w:eastAsia="vi-VN" w:bidi="vi-VN"/>
        </w:rPr>
        <w:t xml:space="preserve">Huyện ủy, Thành ủy và </w:t>
      </w:r>
      <w:r w:rsidRPr="009F52A4">
        <w:rPr>
          <w:rFonts w:ascii="Times New Roman" w:hAnsi="Times New Roman"/>
          <w:color w:val="000000"/>
          <w:spacing w:val="-4"/>
          <w:sz w:val="28"/>
          <w:szCs w:val="28"/>
          <w:lang w:bidi="en-US"/>
        </w:rPr>
        <w:t xml:space="preserve">UBND </w:t>
      </w:r>
      <w:r w:rsidRPr="009F52A4">
        <w:rPr>
          <w:rFonts w:ascii="Times New Roman" w:hAnsi="Times New Roman"/>
          <w:color w:val="000000"/>
          <w:spacing w:val="-4"/>
          <w:sz w:val="28"/>
          <w:szCs w:val="28"/>
          <w:lang w:val="vi-VN" w:eastAsia="vi-VN" w:bidi="vi-VN"/>
        </w:rPr>
        <w:t>các huyện, thành phố</w:t>
      </w:r>
      <w:r w:rsidRPr="009F52A4">
        <w:rPr>
          <w:rFonts w:ascii="Times New Roman" w:hAnsi="Times New Roman"/>
          <w:color w:val="000000"/>
          <w:spacing w:val="-4"/>
          <w:sz w:val="28"/>
          <w:szCs w:val="28"/>
          <w:lang w:eastAsia="vi-VN" w:bidi="vi-VN"/>
        </w:rPr>
        <w:t>;</w:t>
      </w:r>
    </w:p>
    <w:p w:rsidR="00D07E32" w:rsidRPr="009F52A4" w:rsidRDefault="00D07E32" w:rsidP="00D07E32">
      <w:pPr>
        <w:pStyle w:val="BodyText"/>
        <w:spacing w:after="0"/>
        <w:ind w:firstLine="1560"/>
        <w:rPr>
          <w:rFonts w:ascii="Times New Roman" w:hAnsi="Times New Roman"/>
          <w:spacing w:val="-4"/>
          <w:sz w:val="28"/>
          <w:szCs w:val="28"/>
        </w:rPr>
      </w:pPr>
      <w:r w:rsidRPr="009F52A4">
        <w:rPr>
          <w:rFonts w:ascii="Times New Roman" w:hAnsi="Times New Roman"/>
          <w:color w:val="000000"/>
          <w:spacing w:val="-4"/>
          <w:sz w:val="28"/>
          <w:szCs w:val="28"/>
          <w:lang w:bidi="en-US"/>
        </w:rPr>
        <w:t xml:space="preserve">- </w:t>
      </w:r>
      <w:r w:rsidRPr="009F52A4">
        <w:rPr>
          <w:rFonts w:ascii="Times New Roman" w:hAnsi="Times New Roman"/>
          <w:color w:val="000000"/>
          <w:spacing w:val="-4"/>
          <w:sz w:val="28"/>
          <w:szCs w:val="28"/>
          <w:lang w:val="vi-VN" w:eastAsia="vi-VN" w:bidi="vi-VN"/>
        </w:rPr>
        <w:t xml:space="preserve">Cổng Thông </w:t>
      </w:r>
      <w:r w:rsidRPr="009F52A4">
        <w:rPr>
          <w:rFonts w:ascii="Times New Roman" w:hAnsi="Times New Roman"/>
          <w:color w:val="000000"/>
          <w:spacing w:val="-4"/>
          <w:sz w:val="28"/>
          <w:szCs w:val="28"/>
          <w:lang w:bidi="en-US"/>
        </w:rPr>
        <w:t xml:space="preserve">tin </w:t>
      </w:r>
      <w:r w:rsidRPr="009F52A4">
        <w:rPr>
          <w:rFonts w:ascii="Times New Roman" w:hAnsi="Times New Roman"/>
          <w:color w:val="000000"/>
          <w:spacing w:val="-4"/>
          <w:sz w:val="28"/>
          <w:szCs w:val="28"/>
          <w:lang w:val="vi-VN" w:eastAsia="vi-VN" w:bidi="vi-VN"/>
        </w:rPr>
        <w:t>điện tử tỉnh</w:t>
      </w:r>
      <w:r w:rsidRPr="009F52A4">
        <w:rPr>
          <w:rFonts w:ascii="Times New Roman" w:hAnsi="Times New Roman"/>
          <w:color w:val="000000"/>
          <w:spacing w:val="-4"/>
          <w:sz w:val="28"/>
          <w:szCs w:val="28"/>
          <w:lang w:eastAsia="vi-VN" w:bidi="vi-VN"/>
        </w:rPr>
        <w:t>.</w:t>
      </w:r>
    </w:p>
    <w:p w:rsidR="002634FF" w:rsidRPr="009F52A4" w:rsidRDefault="002634FF" w:rsidP="009F52A4">
      <w:pPr>
        <w:pStyle w:val="BodyText"/>
        <w:spacing w:after="0"/>
        <w:ind w:firstLine="1560"/>
        <w:rPr>
          <w:rFonts w:ascii="Times New Roman" w:hAnsi="Times New Roman"/>
          <w:sz w:val="28"/>
          <w:szCs w:val="28"/>
        </w:rPr>
      </w:pPr>
    </w:p>
    <w:p w:rsidR="00A270E0" w:rsidRPr="009F52A4" w:rsidRDefault="00DE1C5E" w:rsidP="009F52A4">
      <w:pPr>
        <w:jc w:val="both"/>
        <w:rPr>
          <w:szCs w:val="28"/>
        </w:rPr>
      </w:pPr>
      <w:r w:rsidRPr="009F52A4">
        <w:rPr>
          <w:szCs w:val="28"/>
        </w:rPr>
        <w:tab/>
      </w:r>
      <w:r w:rsidR="00A270E0" w:rsidRPr="009F52A4">
        <w:rPr>
          <w:color w:val="000000"/>
          <w:szCs w:val="28"/>
          <w:lang w:val="vi-VN" w:eastAsia="vi-VN" w:bidi="vi-VN"/>
        </w:rPr>
        <w:t xml:space="preserve">Thực hiện </w:t>
      </w:r>
      <w:r w:rsidR="00113276" w:rsidRPr="009F52A4">
        <w:rPr>
          <w:color w:val="000000"/>
          <w:szCs w:val="28"/>
          <w:lang w:eastAsia="vi-VN" w:bidi="vi-VN"/>
        </w:rPr>
        <w:t>Công văn số 280/HĐND-CTHĐND, ngày 17/10/2023 của Hội đồng nhân dân tỉnh Hoà Bình về việc nhất tr</w:t>
      </w:r>
      <w:r w:rsidR="00113276" w:rsidRPr="009F52A4">
        <w:rPr>
          <w:color w:val="000000"/>
          <w:szCs w:val="28"/>
          <w:lang w:val="vi-VN" w:eastAsia="vi-VN" w:bidi="vi-VN"/>
        </w:rPr>
        <w:t>í đề nghị xây d</w:t>
      </w:r>
      <w:r w:rsidR="00113276" w:rsidRPr="009F52A4">
        <w:rPr>
          <w:color w:val="000000"/>
          <w:szCs w:val="28"/>
          <w:lang w:eastAsia="vi-VN" w:bidi="vi-VN"/>
        </w:rPr>
        <w:t>ựng</w:t>
      </w:r>
      <w:r w:rsidR="00113276" w:rsidRPr="009F52A4">
        <w:rPr>
          <w:color w:val="000000"/>
          <w:szCs w:val="28"/>
          <w:lang w:val="vi-VN" w:eastAsia="vi-VN" w:bidi="vi-VN"/>
        </w:rPr>
        <w:t xml:space="preserve"> dự thảo</w:t>
      </w:r>
      <w:r w:rsidR="00113276" w:rsidRPr="009F52A4">
        <w:rPr>
          <w:color w:val="000000"/>
          <w:szCs w:val="28"/>
          <w:lang w:eastAsia="vi-VN" w:bidi="vi-VN"/>
        </w:rPr>
        <w:t xml:space="preserve"> Nghị quyết của Hội đồng nhân dân</w:t>
      </w:r>
      <w:r w:rsidR="00113276" w:rsidRPr="009F52A4">
        <w:rPr>
          <w:color w:val="000000"/>
          <w:szCs w:val="28"/>
          <w:lang w:val="vi-VN" w:eastAsia="vi-VN" w:bidi="vi-VN"/>
        </w:rPr>
        <w:t xml:space="preserve"> </w:t>
      </w:r>
      <w:r w:rsidR="000B463B" w:rsidRPr="009F52A4">
        <w:rPr>
          <w:color w:val="000000"/>
          <w:szCs w:val="28"/>
          <w:lang w:bidi="en-US"/>
        </w:rPr>
        <w:t>tỉnh</w:t>
      </w:r>
      <w:r w:rsidR="00113276" w:rsidRPr="009F52A4">
        <w:rPr>
          <w:color w:val="000000"/>
          <w:szCs w:val="28"/>
          <w:lang w:bidi="en-US"/>
        </w:rPr>
        <w:t xml:space="preserve"> về</w:t>
      </w:r>
      <w:r w:rsidR="00113276" w:rsidRPr="009F52A4">
        <w:rPr>
          <w:rStyle w:val="fontstyle01"/>
        </w:rPr>
        <w:t xml:space="preserve"> quy định mức khoán kinh phí hoạt động của tổ chức chính trị - xã hội ở cấp</w:t>
      </w:r>
      <w:r w:rsidR="00113276" w:rsidRPr="009F52A4">
        <w:rPr>
          <w:color w:val="000000"/>
          <w:szCs w:val="28"/>
        </w:rPr>
        <w:t xml:space="preserve"> </w:t>
      </w:r>
      <w:r w:rsidR="00113276" w:rsidRPr="009F52A4">
        <w:rPr>
          <w:rStyle w:val="fontstyle01"/>
        </w:rPr>
        <w:t>xã; mức hỗ trợ hàng tháng đối với người trực tiếp tham gia hoạt động ở thôn, tổ dân</w:t>
      </w:r>
      <w:r w:rsidR="00113276" w:rsidRPr="009F52A4">
        <w:rPr>
          <w:color w:val="000000"/>
          <w:szCs w:val="28"/>
        </w:rPr>
        <w:t xml:space="preserve"> </w:t>
      </w:r>
      <w:r w:rsidR="00113276" w:rsidRPr="009F52A4">
        <w:rPr>
          <w:rStyle w:val="fontstyle01"/>
        </w:rPr>
        <w:t>phố</w:t>
      </w:r>
      <w:r w:rsidR="00AC178D" w:rsidRPr="009F52A4">
        <w:rPr>
          <w:color w:val="000000"/>
          <w:szCs w:val="28"/>
          <w:lang w:eastAsia="vi-VN" w:bidi="vi-VN"/>
        </w:rPr>
        <w:t>.</w:t>
      </w:r>
    </w:p>
    <w:p w:rsidR="009F52A4" w:rsidRPr="009F52A4" w:rsidRDefault="00A270E0" w:rsidP="009F52A4">
      <w:pPr>
        <w:ind w:firstLine="567"/>
        <w:jc w:val="both"/>
        <w:rPr>
          <w:rFonts w:eastAsia="Segoe UI"/>
          <w:color w:val="000000"/>
          <w:szCs w:val="28"/>
          <w:lang w:eastAsia="vi-VN" w:bidi="vi-VN"/>
        </w:rPr>
      </w:pPr>
      <w:r w:rsidRPr="009F52A4">
        <w:rPr>
          <w:color w:val="000000"/>
          <w:szCs w:val="28"/>
          <w:lang w:val="vi-VN" w:eastAsia="vi-VN" w:bidi="vi-VN"/>
        </w:rPr>
        <w:t xml:space="preserve">Để đảm bảo các trình tự, thủ tục </w:t>
      </w:r>
      <w:r w:rsidRPr="009F52A4">
        <w:rPr>
          <w:color w:val="000000"/>
          <w:szCs w:val="28"/>
          <w:lang w:bidi="en-US"/>
        </w:rPr>
        <w:t xml:space="preserve">theo quy </w:t>
      </w:r>
      <w:r w:rsidRPr="009F52A4">
        <w:rPr>
          <w:color w:val="000000"/>
          <w:szCs w:val="28"/>
          <w:lang w:val="vi-VN" w:eastAsia="vi-VN" w:bidi="vi-VN"/>
        </w:rPr>
        <w:t xml:space="preserve">định tại Luật </w:t>
      </w:r>
      <w:r w:rsidRPr="009F52A4">
        <w:rPr>
          <w:color w:val="000000"/>
          <w:szCs w:val="28"/>
          <w:lang w:bidi="en-US"/>
        </w:rPr>
        <w:t xml:space="preserve">Ban </w:t>
      </w:r>
      <w:r w:rsidRPr="009F52A4">
        <w:rPr>
          <w:color w:val="000000"/>
          <w:szCs w:val="28"/>
          <w:lang w:val="vi-VN" w:eastAsia="vi-VN" w:bidi="vi-VN"/>
        </w:rPr>
        <w:t xml:space="preserve">hành văn bản </w:t>
      </w:r>
      <w:r w:rsidRPr="009F52A4">
        <w:rPr>
          <w:color w:val="000000"/>
          <w:szCs w:val="28"/>
          <w:lang w:bidi="en-US"/>
        </w:rPr>
        <w:t xml:space="preserve">quy </w:t>
      </w:r>
      <w:r w:rsidRPr="009F52A4">
        <w:rPr>
          <w:color w:val="000000"/>
          <w:szCs w:val="28"/>
          <w:lang w:val="vi-VN" w:eastAsia="vi-VN" w:bidi="vi-VN"/>
        </w:rPr>
        <w:t xml:space="preserve">phạm pháp luật; Sở Nội vụ đã hoàn thiện dự thảo Tờ trình của Ủy </w:t>
      </w:r>
      <w:r w:rsidRPr="009F52A4">
        <w:rPr>
          <w:color w:val="000000"/>
          <w:szCs w:val="28"/>
          <w:lang w:bidi="en-US"/>
        </w:rPr>
        <w:t xml:space="preserve">ban </w:t>
      </w:r>
      <w:r w:rsidRPr="009F52A4">
        <w:rPr>
          <w:color w:val="000000"/>
          <w:szCs w:val="28"/>
          <w:lang w:val="vi-VN" w:eastAsia="vi-VN" w:bidi="vi-VN"/>
        </w:rPr>
        <w:t xml:space="preserve">nhân dân tỉnh, dự thảo Nghị quyết của Hội đồng nhân dân tỉnh </w:t>
      </w:r>
      <w:r w:rsidR="009F52A4" w:rsidRPr="009F52A4">
        <w:rPr>
          <w:color w:val="000000"/>
          <w:szCs w:val="28"/>
          <w:lang w:val="vi-VN" w:eastAsia="vi-VN" w:bidi="vi-VN"/>
        </w:rPr>
        <w:t>quy định mức khoán kinh phí hoạt động của tổ chức chính trị - xã hội ở cấp xã; mức hỗ trợ hàng tháng đối với người trực tiếp tham gia hoạt động ở thôn, tổ dân phố trên địa bàn tỉnh Hoà Bình</w:t>
      </w:r>
      <w:r w:rsidR="009F52A4" w:rsidRPr="009F52A4">
        <w:rPr>
          <w:color w:val="000000"/>
          <w:szCs w:val="28"/>
          <w:lang w:eastAsia="vi-VN" w:bidi="vi-VN"/>
        </w:rPr>
        <w:t xml:space="preserve"> </w:t>
      </w:r>
      <w:r w:rsidRPr="009F52A4">
        <w:rPr>
          <w:i/>
          <w:iCs/>
          <w:color w:val="000000"/>
          <w:szCs w:val="28"/>
          <w:lang w:val="vi-VN" w:eastAsia="vi-VN" w:bidi="vi-VN"/>
        </w:rPr>
        <w:t xml:space="preserve">(gửi kèm </w:t>
      </w:r>
      <w:r w:rsidRPr="009F52A4">
        <w:rPr>
          <w:i/>
          <w:iCs/>
          <w:color w:val="000000"/>
          <w:szCs w:val="28"/>
          <w:lang w:bidi="en-US"/>
        </w:rPr>
        <w:t>theo)</w:t>
      </w:r>
      <w:r w:rsidRPr="009F52A4">
        <w:rPr>
          <w:color w:val="000000"/>
          <w:szCs w:val="28"/>
          <w:lang w:bidi="en-US"/>
        </w:rPr>
        <w:t>.</w:t>
      </w:r>
      <w:r w:rsidR="009F52A4" w:rsidRPr="009F52A4">
        <w:rPr>
          <w:color w:val="000000"/>
          <w:szCs w:val="28"/>
          <w:lang w:bidi="en-US"/>
        </w:rPr>
        <w:t xml:space="preserve"> </w:t>
      </w:r>
      <w:r w:rsidR="009F52A4" w:rsidRPr="009F52A4">
        <w:rPr>
          <w:rFonts w:eastAsia="Segoe UI"/>
          <w:color w:val="000000"/>
          <w:szCs w:val="28"/>
          <w:lang w:val="vi-VN" w:eastAsia="vi-VN" w:bidi="vi-VN"/>
        </w:rPr>
        <w:t xml:space="preserve">Sở Nội vụ </w:t>
      </w:r>
      <w:r w:rsidR="009F52A4" w:rsidRPr="009F52A4">
        <w:rPr>
          <w:rFonts w:eastAsia="Segoe UI"/>
          <w:color w:val="000000"/>
          <w:szCs w:val="28"/>
          <w:lang w:eastAsia="vi-VN" w:bidi="vi-VN"/>
        </w:rPr>
        <w:t xml:space="preserve">trân trọng </w:t>
      </w:r>
      <w:r w:rsidR="009F52A4" w:rsidRPr="009F52A4">
        <w:rPr>
          <w:rFonts w:eastAsia="Segoe UI"/>
          <w:color w:val="000000"/>
          <w:szCs w:val="28"/>
          <w:lang w:val="vi-VN" w:eastAsia="vi-VN" w:bidi="vi-VN"/>
        </w:rPr>
        <w:t xml:space="preserve">đề nghị </w:t>
      </w:r>
      <w:r w:rsidR="009F52A4" w:rsidRPr="009F52A4">
        <w:rPr>
          <w:rFonts w:eastAsia="Segoe UI"/>
          <w:color w:val="000000"/>
          <w:szCs w:val="28"/>
          <w:lang w:eastAsia="vi-VN" w:bidi="vi-VN"/>
        </w:rPr>
        <w:t>như sau:</w:t>
      </w:r>
    </w:p>
    <w:p w:rsidR="009F52A4" w:rsidRPr="009F52A4" w:rsidRDefault="009F52A4" w:rsidP="009F52A4">
      <w:pPr>
        <w:ind w:firstLine="567"/>
        <w:jc w:val="both"/>
        <w:rPr>
          <w:rFonts w:eastAsia="Segoe UI"/>
          <w:color w:val="000000"/>
          <w:szCs w:val="28"/>
          <w:lang w:eastAsia="vi-VN" w:bidi="vi-VN"/>
        </w:rPr>
      </w:pPr>
      <w:r w:rsidRPr="009F52A4">
        <w:rPr>
          <w:rFonts w:eastAsia="Segoe UI"/>
          <w:color w:val="000000"/>
          <w:szCs w:val="28"/>
          <w:lang w:eastAsia="vi-VN" w:bidi="vi-VN"/>
        </w:rPr>
        <w:t>- C</w:t>
      </w:r>
      <w:r w:rsidRPr="009F52A4">
        <w:rPr>
          <w:rFonts w:eastAsia="Segoe UI"/>
          <w:color w:val="000000"/>
          <w:szCs w:val="28"/>
          <w:lang w:val="vi-VN" w:eastAsia="vi-VN" w:bidi="vi-VN"/>
        </w:rPr>
        <w:t xml:space="preserve">ác cơ </w:t>
      </w:r>
      <w:r w:rsidRPr="009F52A4">
        <w:rPr>
          <w:rFonts w:eastAsia="Segoe UI"/>
          <w:color w:val="000000"/>
          <w:szCs w:val="28"/>
          <w:lang w:bidi="en-US"/>
        </w:rPr>
        <w:t xml:space="preserve">quan, </w:t>
      </w:r>
      <w:r w:rsidRPr="009F52A4">
        <w:rPr>
          <w:rFonts w:eastAsia="Segoe UI"/>
          <w:color w:val="000000"/>
          <w:szCs w:val="28"/>
          <w:lang w:val="vi-VN" w:eastAsia="vi-VN" w:bidi="vi-VN"/>
        </w:rPr>
        <w:t>đơn vị</w:t>
      </w:r>
      <w:r w:rsidRPr="009F52A4">
        <w:rPr>
          <w:rFonts w:eastAsia="Segoe UI"/>
          <w:color w:val="000000"/>
          <w:szCs w:val="28"/>
          <w:lang w:eastAsia="vi-VN" w:bidi="vi-VN"/>
        </w:rPr>
        <w:t xml:space="preserve"> quan tâm</w:t>
      </w:r>
      <w:r w:rsidRPr="009F52A4">
        <w:rPr>
          <w:rFonts w:eastAsia="Segoe UI"/>
          <w:color w:val="000000"/>
          <w:szCs w:val="28"/>
          <w:lang w:val="vi-VN" w:eastAsia="vi-VN" w:bidi="vi-VN"/>
        </w:rPr>
        <w:t xml:space="preserve"> nghiên cứu, </w:t>
      </w:r>
      <w:r w:rsidRPr="009F52A4">
        <w:rPr>
          <w:rFonts w:eastAsia="Segoe UI"/>
          <w:color w:val="000000"/>
          <w:szCs w:val="28"/>
          <w:lang w:eastAsia="vi-VN" w:bidi="vi-VN"/>
        </w:rPr>
        <w:t>tham gia ý</w:t>
      </w:r>
      <w:r w:rsidRPr="009F52A4">
        <w:rPr>
          <w:rFonts w:eastAsia="Segoe UI"/>
          <w:color w:val="000000"/>
          <w:szCs w:val="28"/>
          <w:lang w:val="vi-VN" w:eastAsia="vi-VN" w:bidi="vi-VN"/>
        </w:rPr>
        <w:t xml:space="preserve"> kiến bằng văn bản đối với các dự thảo nêu trên</w:t>
      </w:r>
      <w:r w:rsidRPr="009F52A4">
        <w:rPr>
          <w:rFonts w:eastAsia="Segoe UI"/>
          <w:color w:val="000000"/>
          <w:szCs w:val="28"/>
          <w:lang w:eastAsia="vi-VN" w:bidi="vi-VN"/>
        </w:rPr>
        <w:t>.</w:t>
      </w:r>
    </w:p>
    <w:p w:rsidR="009F52A4" w:rsidRPr="009F52A4" w:rsidRDefault="009F52A4" w:rsidP="009F52A4">
      <w:pPr>
        <w:ind w:firstLine="567"/>
        <w:jc w:val="both"/>
        <w:rPr>
          <w:rFonts w:eastAsia="Segoe UI"/>
          <w:color w:val="000000"/>
          <w:szCs w:val="28"/>
          <w:lang w:val="vi-VN" w:eastAsia="vi-VN" w:bidi="vi-VN"/>
        </w:rPr>
      </w:pPr>
      <w:r w:rsidRPr="009F52A4">
        <w:rPr>
          <w:rFonts w:eastAsia="Segoe UI"/>
          <w:color w:val="000000"/>
          <w:szCs w:val="28"/>
          <w:lang w:eastAsia="vi-VN" w:bidi="vi-VN"/>
        </w:rPr>
        <w:t>- UBND các huyện, thành phố triển khai lấy ý kiến tham gia góp ý của các đơn vị cấp xã và tổng hợp báo cáo chung tại văn bản góp ý của huyện.</w:t>
      </w:r>
    </w:p>
    <w:p w:rsidR="009F52A4" w:rsidRPr="009F52A4" w:rsidRDefault="009F52A4" w:rsidP="009F52A4">
      <w:pPr>
        <w:ind w:firstLine="567"/>
        <w:jc w:val="both"/>
        <w:rPr>
          <w:rFonts w:eastAsia="Segoe UI"/>
          <w:color w:val="000000"/>
          <w:spacing w:val="-8"/>
          <w:szCs w:val="28"/>
          <w:lang w:eastAsia="vi-VN" w:bidi="vi-VN"/>
        </w:rPr>
      </w:pPr>
      <w:r w:rsidRPr="009F52A4">
        <w:rPr>
          <w:rFonts w:eastAsia="Segoe UI"/>
          <w:color w:val="000000"/>
          <w:spacing w:val="-8"/>
          <w:szCs w:val="28"/>
          <w:lang w:eastAsia="vi-VN" w:bidi="vi-VN"/>
        </w:rPr>
        <w:t>-</w:t>
      </w:r>
      <w:r w:rsidRPr="009F52A4">
        <w:rPr>
          <w:rFonts w:eastAsia="Segoe UI"/>
          <w:color w:val="000000"/>
          <w:spacing w:val="-8"/>
          <w:szCs w:val="28"/>
          <w:lang w:val="vi-VN" w:eastAsia="vi-VN" w:bidi="vi-VN"/>
        </w:rPr>
        <w:t xml:space="preserve"> Cổng Thông </w:t>
      </w:r>
      <w:r w:rsidRPr="009F52A4">
        <w:rPr>
          <w:rFonts w:eastAsia="Segoe UI"/>
          <w:color w:val="000000"/>
          <w:spacing w:val="-8"/>
          <w:szCs w:val="28"/>
          <w:lang w:bidi="en-US"/>
        </w:rPr>
        <w:t xml:space="preserve">tin </w:t>
      </w:r>
      <w:r w:rsidRPr="009F52A4">
        <w:rPr>
          <w:rFonts w:eastAsia="Segoe UI"/>
          <w:color w:val="000000"/>
          <w:spacing w:val="-8"/>
          <w:szCs w:val="28"/>
          <w:lang w:val="vi-VN" w:eastAsia="vi-VN" w:bidi="vi-VN"/>
        </w:rPr>
        <w:t xml:space="preserve">điện tử tỉnh đăng tải toàn văn các dự thảo trên </w:t>
      </w:r>
      <w:r w:rsidRPr="009F52A4">
        <w:rPr>
          <w:rFonts w:eastAsia="Segoe UI"/>
          <w:color w:val="000000"/>
          <w:spacing w:val="-8"/>
          <w:szCs w:val="28"/>
          <w:lang w:bidi="en-US"/>
        </w:rPr>
        <w:t xml:space="preserve">theo quy </w:t>
      </w:r>
      <w:r w:rsidRPr="009F52A4">
        <w:rPr>
          <w:rFonts w:eastAsia="Segoe UI"/>
          <w:color w:val="000000"/>
          <w:spacing w:val="-8"/>
          <w:szCs w:val="28"/>
          <w:lang w:val="vi-VN" w:eastAsia="vi-VN" w:bidi="vi-VN"/>
        </w:rPr>
        <w:t>định.</w:t>
      </w:r>
    </w:p>
    <w:p w:rsidR="009F52A4" w:rsidRPr="009F52A4" w:rsidRDefault="009F52A4" w:rsidP="009F52A4">
      <w:pPr>
        <w:ind w:firstLine="567"/>
        <w:jc w:val="both"/>
        <w:rPr>
          <w:rFonts w:eastAsia="Segoe UI"/>
          <w:szCs w:val="28"/>
        </w:rPr>
      </w:pPr>
      <w:r w:rsidRPr="009F52A4">
        <w:rPr>
          <w:rFonts w:eastAsia="Segoe UI"/>
          <w:color w:val="000000"/>
          <w:szCs w:val="28"/>
          <w:lang w:eastAsia="vi-VN" w:bidi="vi-VN"/>
        </w:rPr>
        <w:t xml:space="preserve">Văn bản góp ý </w:t>
      </w:r>
      <w:r w:rsidRPr="009F52A4">
        <w:rPr>
          <w:rFonts w:eastAsia="Segoe UI"/>
          <w:color w:val="000000"/>
          <w:szCs w:val="28"/>
          <w:lang w:val="vi-VN" w:eastAsia="vi-VN" w:bidi="vi-VN"/>
        </w:rPr>
        <w:t xml:space="preserve">gửi về Sở Nội vụ </w:t>
      </w:r>
      <w:r w:rsidRPr="009F52A4">
        <w:rPr>
          <w:rFonts w:eastAsia="Segoe UI"/>
          <w:color w:val="000000"/>
          <w:szCs w:val="28"/>
          <w:lang w:eastAsia="vi-VN" w:bidi="vi-VN"/>
        </w:rPr>
        <w:t>trước</w:t>
      </w:r>
      <w:r w:rsidRPr="009F52A4">
        <w:rPr>
          <w:rFonts w:eastAsia="Segoe UI"/>
          <w:color w:val="000000"/>
          <w:szCs w:val="28"/>
          <w:lang w:val="vi-VN" w:eastAsia="vi-VN" w:bidi="vi-VN"/>
        </w:rPr>
        <w:t xml:space="preserve"> ngày </w:t>
      </w:r>
      <w:r w:rsidRPr="009F52A4">
        <w:rPr>
          <w:rFonts w:eastAsia="Segoe UI"/>
          <w:b/>
          <w:color w:val="000000"/>
          <w:szCs w:val="28"/>
          <w:lang w:bidi="en-US"/>
        </w:rPr>
        <w:t>30/10/2023</w:t>
      </w:r>
      <w:r w:rsidRPr="009F52A4">
        <w:rPr>
          <w:rFonts w:eastAsia="Segoe UI"/>
          <w:color w:val="000000"/>
          <w:szCs w:val="28"/>
          <w:lang w:bidi="en-US"/>
        </w:rPr>
        <w:t xml:space="preserve"> </w:t>
      </w:r>
      <w:r w:rsidRPr="009F52A4">
        <w:rPr>
          <w:rFonts w:eastAsia="Segoe UI"/>
          <w:color w:val="000000"/>
          <w:szCs w:val="28"/>
          <w:lang w:val="vi-VN" w:eastAsia="vi-VN" w:bidi="vi-VN"/>
        </w:rPr>
        <w:t>để tổng hợp</w:t>
      </w:r>
      <w:r w:rsidRPr="009F52A4">
        <w:rPr>
          <w:rFonts w:eastAsia="Segoe UI"/>
          <w:color w:val="000000"/>
          <w:szCs w:val="28"/>
          <w:lang w:eastAsia="vi-VN" w:bidi="vi-VN"/>
        </w:rPr>
        <w:t xml:space="preserve">, tổ chức hội thảo dự kiến vào ngày 02/11/2023 </w:t>
      </w:r>
      <w:r w:rsidRPr="009F52A4">
        <w:rPr>
          <w:rFonts w:eastAsia="Segoe UI"/>
          <w:i/>
          <w:iCs/>
          <w:color w:val="000000"/>
          <w:szCs w:val="28"/>
          <w:lang w:eastAsia="vi-VN" w:bidi="vi-VN"/>
        </w:rPr>
        <w:t>(có Giấy mời sau)</w:t>
      </w:r>
      <w:r w:rsidRPr="009F52A4">
        <w:rPr>
          <w:rFonts w:eastAsia="Segoe UI"/>
          <w:color w:val="000000"/>
          <w:szCs w:val="28"/>
          <w:lang w:eastAsia="vi-VN" w:bidi="vi-VN"/>
        </w:rPr>
        <w:t xml:space="preserve">, tiến hành các bước xây dựng văn bản quy phạm pháp luật theo </w:t>
      </w:r>
      <w:r w:rsidRPr="009F52A4">
        <w:rPr>
          <w:rFonts w:eastAsia="Segoe UI"/>
          <w:szCs w:val="28"/>
        </w:rPr>
        <w:t>quy định./.</w:t>
      </w:r>
    </w:p>
    <w:p w:rsidR="009F52A4" w:rsidRPr="009F52A4" w:rsidRDefault="009F52A4" w:rsidP="009F52A4">
      <w:pPr>
        <w:ind w:firstLine="567"/>
        <w:jc w:val="both"/>
        <w:rPr>
          <w:rFonts w:eastAsia="Segoe UI"/>
          <w:sz w:val="10"/>
          <w:szCs w:val="10"/>
        </w:rPr>
      </w:pPr>
    </w:p>
    <w:tbl>
      <w:tblPr>
        <w:tblW w:w="0" w:type="auto"/>
        <w:tblInd w:w="108" w:type="dxa"/>
        <w:tblLook w:val="01E0" w:firstRow="1" w:lastRow="1" w:firstColumn="1" w:lastColumn="1" w:noHBand="0" w:noVBand="0"/>
      </w:tblPr>
      <w:tblGrid>
        <w:gridCol w:w="4945"/>
        <w:gridCol w:w="4012"/>
      </w:tblGrid>
      <w:tr w:rsidR="009F52A4" w:rsidRPr="009F52A4">
        <w:tc>
          <w:tcPr>
            <w:tcW w:w="5220" w:type="dxa"/>
            <w:shd w:val="clear" w:color="auto" w:fill="auto"/>
          </w:tcPr>
          <w:p w:rsidR="009F52A4" w:rsidRPr="009F52A4" w:rsidRDefault="009F52A4" w:rsidP="009F52A4">
            <w:pPr>
              <w:jc w:val="both"/>
              <w:rPr>
                <w:rFonts w:eastAsia="Segoe UI"/>
                <w:b/>
                <w:i/>
                <w:sz w:val="24"/>
              </w:rPr>
            </w:pPr>
            <w:r w:rsidRPr="009F52A4">
              <w:rPr>
                <w:rFonts w:eastAsia="Segoe UI"/>
                <w:b/>
                <w:i/>
                <w:sz w:val="24"/>
              </w:rPr>
              <w:t>Nơi nhận:</w:t>
            </w:r>
          </w:p>
          <w:p w:rsidR="009F52A4" w:rsidRPr="009F52A4" w:rsidRDefault="009F52A4" w:rsidP="009F52A4">
            <w:pPr>
              <w:widowControl w:val="0"/>
              <w:rPr>
                <w:rFonts w:eastAsia="Segoe UI"/>
                <w:sz w:val="22"/>
                <w:szCs w:val="22"/>
              </w:rPr>
            </w:pPr>
            <w:r w:rsidRPr="009F52A4">
              <w:rPr>
                <w:rFonts w:eastAsia="Segoe UI"/>
                <w:sz w:val="22"/>
                <w:szCs w:val="22"/>
              </w:rPr>
              <w:t xml:space="preserve">- </w:t>
            </w:r>
            <w:r w:rsidRPr="009F52A4">
              <w:rPr>
                <w:rFonts w:eastAsia="Segoe UI"/>
                <w:color w:val="000000"/>
                <w:sz w:val="22"/>
                <w:szCs w:val="22"/>
                <w:lang w:val="vi-VN" w:eastAsia="vi-VN" w:bidi="vi-VN"/>
              </w:rPr>
              <w:t xml:space="preserve">Như trên; (có </w:t>
            </w:r>
            <w:r w:rsidRPr="009F52A4">
              <w:rPr>
                <w:rFonts w:eastAsia="Segoe UI"/>
                <w:color w:val="000000"/>
                <w:sz w:val="22"/>
                <w:szCs w:val="22"/>
                <w:lang w:bidi="en-US"/>
              </w:rPr>
              <w:t xml:space="preserve">danh </w:t>
            </w:r>
            <w:r w:rsidRPr="009F52A4">
              <w:rPr>
                <w:rFonts w:eastAsia="Segoe UI"/>
                <w:color w:val="000000"/>
                <w:sz w:val="22"/>
                <w:szCs w:val="22"/>
                <w:lang w:val="vi-VN" w:eastAsia="vi-VN" w:bidi="vi-VN"/>
              </w:rPr>
              <w:t xml:space="preserve">sách kèm </w:t>
            </w:r>
            <w:r w:rsidRPr="009F52A4">
              <w:rPr>
                <w:rFonts w:eastAsia="Segoe UI"/>
                <w:color w:val="000000"/>
                <w:sz w:val="22"/>
                <w:szCs w:val="22"/>
                <w:lang w:bidi="en-US"/>
              </w:rPr>
              <w:t>theo)</w:t>
            </w:r>
          </w:p>
          <w:p w:rsidR="009F52A4" w:rsidRPr="009F52A4" w:rsidRDefault="009F52A4" w:rsidP="009F52A4">
            <w:pPr>
              <w:widowControl w:val="0"/>
              <w:rPr>
                <w:rFonts w:eastAsia="Segoe UI"/>
                <w:sz w:val="22"/>
                <w:szCs w:val="22"/>
              </w:rPr>
            </w:pPr>
            <w:r w:rsidRPr="009F52A4">
              <w:rPr>
                <w:rFonts w:eastAsia="Segoe UI"/>
                <w:color w:val="000000"/>
                <w:sz w:val="22"/>
                <w:szCs w:val="22"/>
                <w:lang w:bidi="en-US"/>
              </w:rPr>
              <w:t xml:space="preserve">- UBND </w:t>
            </w:r>
            <w:r w:rsidRPr="009F52A4">
              <w:rPr>
                <w:rFonts w:eastAsia="Segoe UI"/>
                <w:color w:val="000000"/>
                <w:sz w:val="22"/>
                <w:szCs w:val="22"/>
                <w:lang w:val="vi-VN" w:eastAsia="vi-VN" w:bidi="vi-VN"/>
              </w:rPr>
              <w:t xml:space="preserve">tỉnh; </w:t>
            </w:r>
            <w:r w:rsidRPr="009F52A4">
              <w:rPr>
                <w:rFonts w:eastAsia="Segoe UI"/>
                <w:color w:val="000000"/>
                <w:sz w:val="22"/>
                <w:szCs w:val="22"/>
                <w:lang w:bidi="en-US"/>
              </w:rPr>
              <w:t>(B/c)</w:t>
            </w:r>
          </w:p>
          <w:p w:rsidR="009F52A4" w:rsidRPr="009F52A4" w:rsidRDefault="009F52A4" w:rsidP="009F52A4">
            <w:pPr>
              <w:widowControl w:val="0"/>
              <w:rPr>
                <w:rFonts w:eastAsia="Segoe UI"/>
                <w:color w:val="000000"/>
                <w:sz w:val="22"/>
                <w:szCs w:val="22"/>
                <w:lang w:val="vi-VN" w:eastAsia="vi-VN" w:bidi="vi-VN"/>
              </w:rPr>
            </w:pPr>
            <w:r w:rsidRPr="009F52A4">
              <w:rPr>
                <w:rFonts w:eastAsia="Segoe UI"/>
                <w:color w:val="000000"/>
                <w:sz w:val="22"/>
                <w:szCs w:val="22"/>
                <w:lang w:bidi="en-US"/>
              </w:rPr>
              <w:t xml:space="preserve">- </w:t>
            </w:r>
            <w:r w:rsidRPr="009F52A4">
              <w:rPr>
                <w:rFonts w:eastAsia="Segoe UI"/>
                <w:color w:val="000000"/>
                <w:sz w:val="22"/>
                <w:szCs w:val="22"/>
                <w:lang w:val="vi-VN" w:eastAsia="vi-VN" w:bidi="vi-VN"/>
              </w:rPr>
              <w:t>Giám đốc, các Phó Giám đốc Sở;</w:t>
            </w:r>
          </w:p>
          <w:p w:rsidR="009F52A4" w:rsidRPr="009F52A4" w:rsidRDefault="009F52A4" w:rsidP="009F52A4">
            <w:pPr>
              <w:widowControl w:val="0"/>
              <w:rPr>
                <w:rFonts w:eastAsia="Segoe UI"/>
                <w:sz w:val="22"/>
                <w:szCs w:val="22"/>
              </w:rPr>
            </w:pPr>
            <w:r w:rsidRPr="009F52A4">
              <w:rPr>
                <w:rFonts w:eastAsia="Segoe UI"/>
                <w:color w:val="000000"/>
                <w:sz w:val="22"/>
                <w:szCs w:val="22"/>
                <w:lang w:eastAsia="vi-VN" w:bidi="vi-VN"/>
              </w:rPr>
              <w:t>- VP Sở (đăng tin trên Trang thông tin của Sở);</w:t>
            </w:r>
          </w:p>
          <w:p w:rsidR="009F52A4" w:rsidRPr="009F52A4" w:rsidRDefault="009F52A4" w:rsidP="009F52A4">
            <w:pPr>
              <w:jc w:val="both"/>
              <w:rPr>
                <w:rFonts w:eastAsia="Segoe UI"/>
                <w:sz w:val="22"/>
              </w:rPr>
            </w:pPr>
            <w:r w:rsidRPr="009F52A4">
              <w:rPr>
                <w:rFonts w:eastAsia="Segoe UI"/>
                <w:color w:val="000000"/>
                <w:sz w:val="22"/>
                <w:szCs w:val="22"/>
              </w:rPr>
              <w:t xml:space="preserve">- </w:t>
            </w:r>
            <w:r w:rsidRPr="009F52A4">
              <w:rPr>
                <w:rFonts w:eastAsia="Segoe UI"/>
                <w:color w:val="000000"/>
                <w:sz w:val="22"/>
                <w:szCs w:val="22"/>
                <w:lang w:val="vi-VN" w:eastAsia="vi-VN" w:bidi="vi-VN"/>
              </w:rPr>
              <w:t>Lưu: VT, XDCQ&amp;CTTN (ĐH).</w:t>
            </w:r>
          </w:p>
        </w:tc>
        <w:tc>
          <w:tcPr>
            <w:tcW w:w="4248" w:type="dxa"/>
            <w:shd w:val="clear" w:color="auto" w:fill="auto"/>
          </w:tcPr>
          <w:p w:rsidR="009F52A4" w:rsidRPr="009F52A4" w:rsidRDefault="009F52A4" w:rsidP="009F52A4">
            <w:pPr>
              <w:jc w:val="center"/>
              <w:rPr>
                <w:rFonts w:eastAsia="Segoe UI"/>
                <w:b/>
              </w:rPr>
            </w:pPr>
            <w:r w:rsidRPr="009F52A4">
              <w:rPr>
                <w:rFonts w:eastAsia="Segoe UI"/>
                <w:b/>
              </w:rPr>
              <w:t>KT. GIÁM ĐỐC</w:t>
            </w:r>
          </w:p>
          <w:p w:rsidR="009F52A4" w:rsidRPr="009F52A4" w:rsidRDefault="009F52A4" w:rsidP="009F52A4">
            <w:pPr>
              <w:jc w:val="center"/>
              <w:rPr>
                <w:rFonts w:eastAsia="Segoe UI"/>
                <w:b/>
              </w:rPr>
            </w:pPr>
            <w:r w:rsidRPr="009F52A4">
              <w:rPr>
                <w:rFonts w:eastAsia="Segoe UI"/>
                <w:b/>
              </w:rPr>
              <w:t>PHÓ GIÁM ĐỐC</w:t>
            </w:r>
          </w:p>
          <w:p w:rsidR="009F52A4" w:rsidRPr="009F52A4" w:rsidRDefault="009F52A4" w:rsidP="009F52A4">
            <w:pPr>
              <w:rPr>
                <w:rFonts w:eastAsia="Segoe UI"/>
                <w:b/>
              </w:rPr>
            </w:pPr>
          </w:p>
          <w:p w:rsidR="009F52A4" w:rsidRPr="009F52A4" w:rsidRDefault="009F52A4" w:rsidP="009F52A4">
            <w:pPr>
              <w:jc w:val="center"/>
              <w:rPr>
                <w:rFonts w:eastAsia="Segoe UI"/>
                <w:b/>
                <w:sz w:val="58"/>
              </w:rPr>
            </w:pPr>
          </w:p>
          <w:p w:rsidR="009F52A4" w:rsidRPr="009F52A4" w:rsidRDefault="009F52A4" w:rsidP="009F52A4">
            <w:pPr>
              <w:jc w:val="center"/>
              <w:rPr>
                <w:rFonts w:eastAsia="Segoe UI"/>
                <w:b/>
              </w:rPr>
            </w:pPr>
          </w:p>
          <w:p w:rsidR="009F52A4" w:rsidRPr="009F52A4" w:rsidRDefault="009F52A4" w:rsidP="009F52A4">
            <w:pPr>
              <w:rPr>
                <w:rFonts w:eastAsia="Segoe UI"/>
                <w:b/>
              </w:rPr>
            </w:pPr>
          </w:p>
          <w:p w:rsidR="009F52A4" w:rsidRPr="009F52A4" w:rsidRDefault="009F52A4" w:rsidP="009F52A4">
            <w:pPr>
              <w:jc w:val="center"/>
              <w:rPr>
                <w:rFonts w:eastAsia="Segoe UI"/>
                <w:b/>
              </w:rPr>
            </w:pPr>
            <w:r w:rsidRPr="009F52A4">
              <w:rPr>
                <w:rFonts w:eastAsia="Segoe UI"/>
                <w:b/>
              </w:rPr>
              <w:t>Nguyễn Đình Tứ</w:t>
            </w:r>
          </w:p>
        </w:tc>
      </w:tr>
    </w:tbl>
    <w:p w:rsidR="00DE1C5E" w:rsidRDefault="00DE1C5E" w:rsidP="00E0002C">
      <w:pPr>
        <w:spacing w:before="120" w:after="120"/>
        <w:ind w:firstLine="567"/>
        <w:jc w:val="both"/>
        <w:rPr>
          <w:b/>
          <w:spacing w:val="-4"/>
          <w:szCs w:val="28"/>
        </w:rPr>
      </w:pPr>
    </w:p>
    <w:p w:rsidR="00A270E0" w:rsidRDefault="00A270E0" w:rsidP="00E3416D">
      <w:pPr>
        <w:pStyle w:val="Heading10"/>
        <w:keepNext/>
        <w:keepLines/>
        <w:shd w:val="clear" w:color="auto" w:fill="auto"/>
        <w:spacing w:after="180" w:line="221" w:lineRule="auto"/>
        <w:ind w:firstLine="0"/>
        <w:jc w:val="center"/>
      </w:pPr>
      <w:bookmarkStart w:id="1" w:name="bookmark0"/>
      <w:bookmarkStart w:id="2" w:name="bookmark1"/>
      <w:r>
        <w:rPr>
          <w:color w:val="000000"/>
          <w:lang w:bidi="en-US"/>
        </w:rPr>
        <w:t xml:space="preserve">DANH </w:t>
      </w:r>
      <w:r>
        <w:rPr>
          <w:color w:val="000000"/>
          <w:lang w:val="vi-VN" w:eastAsia="vi-VN" w:bidi="vi-VN"/>
        </w:rPr>
        <w:t>SÁCH</w:t>
      </w:r>
      <w:bookmarkEnd w:id="1"/>
      <w:bookmarkEnd w:id="2"/>
    </w:p>
    <w:p w:rsidR="00630CC3" w:rsidRDefault="00A270E0" w:rsidP="00630CC3">
      <w:pPr>
        <w:pStyle w:val="Tablecaption0"/>
        <w:shd w:val="clear" w:color="auto" w:fill="auto"/>
        <w:rPr>
          <w:b/>
          <w:i w:val="0"/>
          <w:color w:val="000000"/>
          <w:szCs w:val="28"/>
          <w:lang w:val="vi-VN" w:eastAsia="vi-VN" w:bidi="vi-VN"/>
        </w:rPr>
      </w:pPr>
      <w:r>
        <w:rPr>
          <w:b/>
          <w:bCs/>
          <w:i w:val="0"/>
          <w:iCs w:val="0"/>
          <w:color w:val="000000"/>
          <w:sz w:val="28"/>
          <w:szCs w:val="28"/>
          <w:lang w:val="vi-VN" w:eastAsia="vi-VN" w:bidi="vi-VN"/>
        </w:rPr>
        <w:t xml:space="preserve">Các cơ </w:t>
      </w:r>
      <w:r>
        <w:rPr>
          <w:b/>
          <w:bCs/>
          <w:i w:val="0"/>
          <w:iCs w:val="0"/>
          <w:color w:val="000000"/>
          <w:sz w:val="28"/>
          <w:szCs w:val="28"/>
          <w:lang w:bidi="en-US"/>
        </w:rPr>
        <w:t xml:space="preserve">quan, </w:t>
      </w:r>
      <w:r>
        <w:rPr>
          <w:b/>
          <w:bCs/>
          <w:i w:val="0"/>
          <w:iCs w:val="0"/>
          <w:color w:val="000000"/>
          <w:sz w:val="28"/>
          <w:szCs w:val="28"/>
          <w:lang w:val="vi-VN" w:eastAsia="vi-VN" w:bidi="vi-VN"/>
        </w:rPr>
        <w:t xml:space="preserve">tổ chức, đơn vị </w:t>
      </w:r>
      <w:r>
        <w:rPr>
          <w:b/>
          <w:bCs/>
          <w:i w:val="0"/>
          <w:iCs w:val="0"/>
          <w:color w:val="000000"/>
          <w:sz w:val="28"/>
          <w:szCs w:val="28"/>
          <w:lang w:bidi="en-US"/>
        </w:rPr>
        <w:t xml:space="preserve">xin </w:t>
      </w:r>
      <w:r>
        <w:rPr>
          <w:b/>
          <w:bCs/>
          <w:i w:val="0"/>
          <w:iCs w:val="0"/>
          <w:color w:val="000000"/>
          <w:sz w:val="28"/>
          <w:szCs w:val="28"/>
          <w:lang w:val="vi-VN" w:eastAsia="vi-VN" w:bidi="vi-VN"/>
        </w:rPr>
        <w:t xml:space="preserve">ý kiến góp ý đối với dự thảo </w:t>
      </w:r>
      <w:r w:rsidR="00630CC3" w:rsidRPr="00630CC3">
        <w:rPr>
          <w:b/>
          <w:i w:val="0"/>
          <w:color w:val="000000"/>
          <w:szCs w:val="28"/>
          <w:lang w:val="vi-VN" w:eastAsia="vi-VN" w:bidi="vi-VN"/>
        </w:rPr>
        <w:t xml:space="preserve">Nghị quyết </w:t>
      </w:r>
    </w:p>
    <w:p w:rsidR="006B2E3D" w:rsidRDefault="00630CC3" w:rsidP="00630CC3">
      <w:pPr>
        <w:pStyle w:val="Tablecaption0"/>
        <w:shd w:val="clear" w:color="auto" w:fill="auto"/>
        <w:rPr>
          <w:color w:val="000000"/>
          <w:szCs w:val="28"/>
          <w:lang w:val="vi-VN" w:eastAsia="vi-VN" w:bidi="vi-VN"/>
        </w:rPr>
      </w:pPr>
      <w:r w:rsidRPr="00A270E0">
        <w:rPr>
          <w:color w:val="000000"/>
          <w:szCs w:val="28"/>
          <w:lang w:val="vi-VN" w:eastAsia="vi-VN" w:bidi="vi-VN"/>
        </w:rPr>
        <w:t xml:space="preserve">của </w:t>
      </w:r>
      <w:r>
        <w:rPr>
          <w:color w:val="000000"/>
          <w:szCs w:val="28"/>
          <w:lang w:eastAsia="vi-VN" w:bidi="vi-VN"/>
        </w:rPr>
        <w:t>HĐND</w:t>
      </w:r>
      <w:r w:rsidRPr="00A270E0">
        <w:rPr>
          <w:color w:val="000000"/>
          <w:szCs w:val="28"/>
          <w:lang w:val="vi-VN" w:eastAsia="vi-VN" w:bidi="vi-VN"/>
        </w:rPr>
        <w:t xml:space="preserve"> tỉnh </w:t>
      </w:r>
      <w:r w:rsidRPr="00F15362">
        <w:rPr>
          <w:color w:val="000000"/>
          <w:szCs w:val="28"/>
          <w:lang w:val="vi-VN" w:eastAsia="vi-VN" w:bidi="vi-VN"/>
        </w:rPr>
        <w:t>Quy định mức khoán kinh phí hoạt động của tổ chức chính trị - xã hội ở cấp xã</w:t>
      </w:r>
      <w:r>
        <w:rPr>
          <w:color w:val="000000"/>
          <w:szCs w:val="28"/>
          <w:lang w:eastAsia="vi-VN" w:bidi="vi-VN"/>
        </w:rPr>
        <w:t>,</w:t>
      </w:r>
      <w:r w:rsidRPr="00F15362">
        <w:rPr>
          <w:color w:val="000000"/>
          <w:szCs w:val="28"/>
          <w:lang w:val="vi-VN" w:eastAsia="vi-VN" w:bidi="vi-VN"/>
        </w:rPr>
        <w:t xml:space="preserve"> mức </w:t>
      </w:r>
      <w:r>
        <w:rPr>
          <w:color w:val="000000"/>
          <w:szCs w:val="28"/>
          <w:lang w:eastAsia="vi-VN" w:bidi="vi-VN"/>
        </w:rPr>
        <w:t>hỗ trợ</w:t>
      </w:r>
      <w:r w:rsidRPr="00F15362">
        <w:rPr>
          <w:color w:val="000000"/>
          <w:szCs w:val="28"/>
          <w:lang w:val="vi-VN" w:eastAsia="vi-VN" w:bidi="vi-VN"/>
        </w:rPr>
        <w:t xml:space="preserve"> đối với một số chức danh trực tiếp tham gia </w:t>
      </w:r>
    </w:p>
    <w:p w:rsidR="00630CC3" w:rsidRPr="006B2E3D" w:rsidRDefault="00630CC3" w:rsidP="006B2E3D">
      <w:pPr>
        <w:pStyle w:val="Tablecaption0"/>
        <w:shd w:val="clear" w:color="auto" w:fill="auto"/>
        <w:rPr>
          <w:color w:val="000000"/>
          <w:szCs w:val="28"/>
          <w:lang w:val="vi-VN" w:eastAsia="vi-VN" w:bidi="vi-VN"/>
        </w:rPr>
      </w:pPr>
      <w:r w:rsidRPr="00F15362">
        <w:rPr>
          <w:color w:val="000000"/>
          <w:szCs w:val="28"/>
          <w:lang w:val="vi-VN" w:eastAsia="vi-VN" w:bidi="vi-VN"/>
        </w:rPr>
        <w:t xml:space="preserve">vào hoạt động ở thôn, </w:t>
      </w:r>
      <w:r>
        <w:rPr>
          <w:color w:val="000000"/>
          <w:szCs w:val="28"/>
          <w:lang w:eastAsia="vi-VN" w:bidi="vi-VN"/>
        </w:rPr>
        <w:t xml:space="preserve">xóm, </w:t>
      </w:r>
      <w:r w:rsidRPr="00F15362">
        <w:rPr>
          <w:color w:val="000000"/>
          <w:szCs w:val="28"/>
          <w:lang w:val="vi-VN" w:eastAsia="vi-VN" w:bidi="vi-VN"/>
        </w:rPr>
        <w:t>tổ dân phố</w:t>
      </w:r>
    </w:p>
    <w:p w:rsidR="00A270E0" w:rsidRDefault="00A270E0" w:rsidP="002764E2">
      <w:pPr>
        <w:pStyle w:val="Tablecaption0"/>
        <w:shd w:val="clear" w:color="auto" w:fill="auto"/>
        <w:rPr>
          <w:color w:val="000000"/>
          <w:lang w:val="vi-VN" w:eastAsia="vi-VN" w:bidi="vi-VN"/>
        </w:rPr>
      </w:pPr>
      <w:r>
        <w:rPr>
          <w:color w:val="000000"/>
          <w:lang w:val="vi-VN" w:eastAsia="vi-VN" w:bidi="vi-VN"/>
        </w:rPr>
        <w:t xml:space="preserve">(Kèm </w:t>
      </w:r>
      <w:r>
        <w:rPr>
          <w:color w:val="000000"/>
          <w:lang w:bidi="en-US"/>
        </w:rPr>
        <w:t xml:space="preserve">theo </w:t>
      </w:r>
      <w:r>
        <w:rPr>
          <w:color w:val="000000"/>
          <w:lang w:val="vi-VN" w:eastAsia="vi-VN" w:bidi="vi-VN"/>
        </w:rPr>
        <w:t>Công văn số</w:t>
      </w:r>
      <w:r>
        <w:rPr>
          <w:i w:val="0"/>
          <w:iCs w:val="0"/>
          <w:color w:val="000000"/>
          <w:lang w:val="vi-VN" w:eastAsia="vi-VN" w:bidi="vi-VN"/>
        </w:rPr>
        <w:t xml:space="preserve"> </w:t>
      </w:r>
      <w:r w:rsidR="002764E2">
        <w:rPr>
          <w:i w:val="0"/>
          <w:iCs w:val="0"/>
          <w:color w:val="000000"/>
          <w:lang w:bidi="en-US"/>
        </w:rPr>
        <w:t xml:space="preserve">       </w:t>
      </w:r>
      <w:r>
        <w:rPr>
          <w:color w:val="000000"/>
          <w:lang w:bidi="en-US"/>
        </w:rPr>
        <w:t xml:space="preserve">/SNV-XDCQ&amp;CTTN </w:t>
      </w:r>
      <w:r>
        <w:rPr>
          <w:color w:val="000000"/>
          <w:lang w:val="vi-VN" w:eastAsia="vi-VN" w:bidi="vi-VN"/>
        </w:rPr>
        <w:t xml:space="preserve">ngày </w:t>
      </w:r>
      <w:r w:rsidR="002764E2">
        <w:rPr>
          <w:color w:val="000000"/>
          <w:lang w:bidi="en-US"/>
        </w:rPr>
        <w:t xml:space="preserve">     </w:t>
      </w:r>
      <w:r>
        <w:rPr>
          <w:color w:val="000000"/>
          <w:lang w:bidi="en-US"/>
        </w:rPr>
        <w:t xml:space="preserve"> /</w:t>
      </w:r>
      <w:r w:rsidR="002764E2">
        <w:rPr>
          <w:color w:val="000000"/>
          <w:lang w:bidi="en-US"/>
        </w:rPr>
        <w:t>10</w:t>
      </w:r>
      <w:r>
        <w:rPr>
          <w:color w:val="000000"/>
          <w:lang w:bidi="en-US"/>
        </w:rPr>
        <w:t xml:space="preserve">/2023 </w:t>
      </w:r>
      <w:r>
        <w:rPr>
          <w:color w:val="000000"/>
          <w:lang w:val="vi-VN" w:eastAsia="vi-VN" w:bidi="vi-VN"/>
        </w:rPr>
        <w:t>của Sở Nội vụ)</w:t>
      </w:r>
    </w:p>
    <w:p w:rsidR="005135D9" w:rsidRPr="002764E2" w:rsidRDefault="005135D9" w:rsidP="002764E2">
      <w:pPr>
        <w:pStyle w:val="Tablecaption0"/>
        <w:shd w:val="clear" w:color="auto" w:fill="auto"/>
        <w:rPr>
          <w:i w:val="0"/>
          <w:iCs w:val="0"/>
          <w:color w:val="000000"/>
          <w:lang w:bidi="en-US"/>
        </w:rPr>
      </w:pPr>
    </w:p>
    <w:tbl>
      <w:tblPr>
        <w:tblOverlap w:val="never"/>
        <w:tblW w:w="8078" w:type="dxa"/>
        <w:jc w:val="center"/>
        <w:tblLayout w:type="fixed"/>
        <w:tblCellMar>
          <w:left w:w="10" w:type="dxa"/>
          <w:right w:w="10" w:type="dxa"/>
        </w:tblCellMar>
        <w:tblLook w:val="04A0" w:firstRow="1" w:lastRow="0" w:firstColumn="1" w:lastColumn="0" w:noHBand="0" w:noVBand="1"/>
      </w:tblPr>
      <w:tblGrid>
        <w:gridCol w:w="713"/>
        <w:gridCol w:w="7365"/>
      </w:tblGrid>
      <w:tr w:rsidR="00A270E0" w:rsidTr="00434D36">
        <w:trPr>
          <w:trHeight w:hRule="exact" w:val="403"/>
          <w:jc w:val="center"/>
        </w:trPr>
        <w:tc>
          <w:tcPr>
            <w:tcW w:w="713" w:type="dxa"/>
            <w:tcBorders>
              <w:top w:val="single" w:sz="4" w:space="0" w:color="auto"/>
              <w:left w:val="single" w:sz="4" w:space="0" w:color="auto"/>
            </w:tcBorders>
            <w:shd w:val="clear" w:color="auto" w:fill="FFFFFF"/>
            <w:vAlign w:val="bottom"/>
          </w:tcPr>
          <w:p w:rsidR="00A270E0" w:rsidRDefault="00A270E0" w:rsidP="00434D36">
            <w:pPr>
              <w:pStyle w:val="Other0"/>
              <w:shd w:val="clear" w:color="auto" w:fill="auto"/>
              <w:spacing w:after="0"/>
              <w:ind w:firstLine="0"/>
              <w:jc w:val="center"/>
            </w:pPr>
            <w:r>
              <w:rPr>
                <w:b/>
                <w:bCs/>
                <w:color w:val="000000"/>
                <w:lang w:bidi="en-US"/>
              </w:rPr>
              <w:t>TT</w:t>
            </w:r>
          </w:p>
        </w:tc>
        <w:tc>
          <w:tcPr>
            <w:tcW w:w="7365" w:type="dxa"/>
            <w:tcBorders>
              <w:top w:val="single" w:sz="4" w:space="0" w:color="auto"/>
              <w:left w:val="single" w:sz="4" w:space="0" w:color="auto"/>
              <w:right w:val="single" w:sz="4" w:space="0" w:color="auto"/>
            </w:tcBorders>
            <w:shd w:val="clear" w:color="auto" w:fill="FFFFFF"/>
            <w:vAlign w:val="bottom"/>
          </w:tcPr>
          <w:p w:rsidR="00A270E0" w:rsidRDefault="00A270E0" w:rsidP="00434D36">
            <w:pPr>
              <w:pStyle w:val="Other0"/>
              <w:shd w:val="clear" w:color="auto" w:fill="auto"/>
              <w:spacing w:after="0"/>
              <w:ind w:firstLine="0"/>
              <w:jc w:val="center"/>
            </w:pPr>
            <w:r>
              <w:rPr>
                <w:b/>
                <w:bCs/>
                <w:color w:val="000000"/>
                <w:lang w:val="vi-VN" w:eastAsia="vi-VN" w:bidi="vi-VN"/>
              </w:rPr>
              <w:t>Tên cơ quan, đơn vị</w:t>
            </w:r>
          </w:p>
        </w:tc>
      </w:tr>
      <w:tr w:rsidR="00A270E0" w:rsidTr="00434D36">
        <w:trPr>
          <w:trHeight w:val="662"/>
          <w:jc w:val="center"/>
        </w:trPr>
        <w:tc>
          <w:tcPr>
            <w:tcW w:w="713" w:type="dxa"/>
            <w:tcBorders>
              <w:top w:val="single" w:sz="4" w:space="0" w:color="auto"/>
              <w:left w:val="single" w:sz="4" w:space="0" w:color="auto"/>
            </w:tcBorders>
            <w:shd w:val="clear" w:color="auto" w:fill="FFFFFF"/>
            <w:vAlign w:val="center"/>
          </w:tcPr>
          <w:p w:rsidR="00A270E0" w:rsidRDefault="00A270E0" w:rsidP="00434D36">
            <w:pPr>
              <w:pStyle w:val="Other0"/>
              <w:shd w:val="clear" w:color="auto" w:fill="auto"/>
              <w:spacing w:after="0"/>
              <w:ind w:firstLine="0"/>
              <w:jc w:val="center"/>
            </w:pPr>
            <w:r>
              <w:rPr>
                <w:color w:val="000000"/>
                <w:lang w:bidi="en-US"/>
              </w:rPr>
              <w:t>1</w:t>
            </w:r>
          </w:p>
        </w:tc>
        <w:tc>
          <w:tcPr>
            <w:tcW w:w="7365" w:type="dxa"/>
            <w:tcBorders>
              <w:top w:val="single" w:sz="4" w:space="0" w:color="auto"/>
              <w:left w:val="single" w:sz="4" w:space="0" w:color="auto"/>
              <w:right w:val="single" w:sz="4" w:space="0" w:color="auto"/>
            </w:tcBorders>
            <w:shd w:val="clear" w:color="auto" w:fill="FFFFFF"/>
            <w:vAlign w:val="center"/>
          </w:tcPr>
          <w:p w:rsidR="00A270E0" w:rsidRDefault="000450A4" w:rsidP="00434D36">
            <w:pPr>
              <w:pStyle w:val="Other0"/>
              <w:shd w:val="clear" w:color="auto" w:fill="auto"/>
              <w:spacing w:after="0"/>
              <w:ind w:firstLine="0"/>
            </w:pPr>
            <w:r>
              <w:rPr>
                <w:color w:val="000000"/>
                <w:lang w:val="vi-VN" w:eastAsia="vi-VN" w:bidi="vi-VN"/>
              </w:rPr>
              <w:t>Ban Tổ chức Tỉnh ủy</w:t>
            </w:r>
          </w:p>
        </w:tc>
      </w:tr>
      <w:tr w:rsidR="00A270E0" w:rsidTr="00434D36">
        <w:trPr>
          <w:trHeight w:val="662"/>
          <w:jc w:val="center"/>
        </w:trPr>
        <w:tc>
          <w:tcPr>
            <w:tcW w:w="713" w:type="dxa"/>
            <w:tcBorders>
              <w:top w:val="single" w:sz="4" w:space="0" w:color="auto"/>
              <w:left w:val="single" w:sz="4" w:space="0" w:color="auto"/>
            </w:tcBorders>
            <w:shd w:val="clear" w:color="auto" w:fill="FFFFFF"/>
            <w:vAlign w:val="center"/>
          </w:tcPr>
          <w:p w:rsidR="00A270E0" w:rsidRDefault="00A270E0" w:rsidP="00434D36">
            <w:pPr>
              <w:pStyle w:val="Other0"/>
              <w:shd w:val="clear" w:color="auto" w:fill="auto"/>
              <w:spacing w:after="0"/>
              <w:ind w:firstLine="0"/>
              <w:jc w:val="center"/>
            </w:pPr>
            <w:r>
              <w:rPr>
                <w:color w:val="000000"/>
                <w:lang w:bidi="en-US"/>
              </w:rPr>
              <w:t>2</w:t>
            </w:r>
          </w:p>
        </w:tc>
        <w:tc>
          <w:tcPr>
            <w:tcW w:w="7365" w:type="dxa"/>
            <w:tcBorders>
              <w:top w:val="single" w:sz="4" w:space="0" w:color="auto"/>
              <w:left w:val="single" w:sz="4" w:space="0" w:color="auto"/>
              <w:right w:val="single" w:sz="4" w:space="0" w:color="auto"/>
            </w:tcBorders>
            <w:shd w:val="clear" w:color="auto" w:fill="FFFFFF"/>
            <w:vAlign w:val="center"/>
          </w:tcPr>
          <w:p w:rsidR="00A270E0" w:rsidRDefault="000450A4" w:rsidP="00434D36">
            <w:pPr>
              <w:pStyle w:val="BodyText"/>
              <w:spacing w:after="0"/>
            </w:pPr>
            <w:r>
              <w:rPr>
                <w:rFonts w:ascii="Times New Roman" w:hAnsi="Times New Roman"/>
                <w:color w:val="000000"/>
                <w:sz w:val="28"/>
                <w:szCs w:val="28"/>
                <w:lang w:eastAsia="vi-VN" w:bidi="vi-VN"/>
              </w:rPr>
              <w:t xml:space="preserve">Văn phòng Tỉnh uỷ </w:t>
            </w:r>
          </w:p>
        </w:tc>
      </w:tr>
      <w:tr w:rsidR="000450A4" w:rsidTr="00434D36">
        <w:trPr>
          <w:trHeight w:val="662"/>
          <w:jc w:val="center"/>
        </w:trPr>
        <w:tc>
          <w:tcPr>
            <w:tcW w:w="713" w:type="dxa"/>
            <w:tcBorders>
              <w:top w:val="single" w:sz="4" w:space="0" w:color="auto"/>
              <w:left w:val="single" w:sz="4" w:space="0" w:color="auto"/>
            </w:tcBorders>
            <w:shd w:val="clear" w:color="auto" w:fill="FFFFFF"/>
            <w:vAlign w:val="center"/>
          </w:tcPr>
          <w:p w:rsidR="000450A4" w:rsidRDefault="000450A4" w:rsidP="00434D36">
            <w:pPr>
              <w:pStyle w:val="Other0"/>
              <w:shd w:val="clear" w:color="auto" w:fill="auto"/>
              <w:spacing w:after="0"/>
              <w:ind w:firstLine="0"/>
              <w:jc w:val="center"/>
            </w:pPr>
            <w:r>
              <w:rPr>
                <w:color w:val="000000"/>
                <w:lang w:bidi="en-US"/>
              </w:rPr>
              <w:t>3</w:t>
            </w:r>
          </w:p>
        </w:tc>
        <w:tc>
          <w:tcPr>
            <w:tcW w:w="7365" w:type="dxa"/>
            <w:tcBorders>
              <w:top w:val="single" w:sz="4" w:space="0" w:color="auto"/>
              <w:left w:val="single" w:sz="4" w:space="0" w:color="auto"/>
              <w:right w:val="single" w:sz="4" w:space="0" w:color="auto"/>
            </w:tcBorders>
            <w:shd w:val="clear" w:color="auto" w:fill="FFFFFF"/>
            <w:vAlign w:val="center"/>
          </w:tcPr>
          <w:p w:rsidR="000450A4" w:rsidRDefault="000450A4" w:rsidP="00434D36">
            <w:pPr>
              <w:pStyle w:val="Other0"/>
              <w:shd w:val="clear" w:color="auto" w:fill="auto"/>
              <w:spacing w:after="0"/>
              <w:ind w:firstLine="0"/>
              <w:rPr>
                <w:color w:val="000000"/>
                <w:lang w:val="vi-VN" w:eastAsia="vi-VN" w:bidi="vi-VN"/>
              </w:rPr>
            </w:pPr>
            <w:r>
              <w:rPr>
                <w:color w:val="000000"/>
                <w:lang w:eastAsia="vi-VN" w:bidi="vi-VN"/>
              </w:rPr>
              <w:t>Văn phòng Uỷ ban nhân dân tỉnh</w:t>
            </w:r>
          </w:p>
        </w:tc>
      </w:tr>
      <w:tr w:rsidR="000450A4" w:rsidTr="00434D36">
        <w:trPr>
          <w:trHeight w:val="662"/>
          <w:jc w:val="center"/>
        </w:trPr>
        <w:tc>
          <w:tcPr>
            <w:tcW w:w="713" w:type="dxa"/>
            <w:tcBorders>
              <w:top w:val="single" w:sz="4" w:space="0" w:color="auto"/>
              <w:left w:val="single" w:sz="4" w:space="0" w:color="auto"/>
            </w:tcBorders>
            <w:shd w:val="clear" w:color="auto" w:fill="FFFFFF"/>
            <w:vAlign w:val="center"/>
          </w:tcPr>
          <w:p w:rsidR="000450A4" w:rsidRDefault="000450A4" w:rsidP="00434D36">
            <w:pPr>
              <w:pStyle w:val="Other0"/>
              <w:shd w:val="clear" w:color="auto" w:fill="auto"/>
              <w:spacing w:after="0"/>
              <w:ind w:firstLine="0"/>
              <w:jc w:val="center"/>
            </w:pPr>
            <w:r>
              <w:rPr>
                <w:color w:val="000000"/>
                <w:lang w:bidi="en-US"/>
              </w:rPr>
              <w:t>4</w:t>
            </w:r>
          </w:p>
        </w:tc>
        <w:tc>
          <w:tcPr>
            <w:tcW w:w="7365" w:type="dxa"/>
            <w:tcBorders>
              <w:top w:val="single" w:sz="4" w:space="0" w:color="auto"/>
              <w:left w:val="single" w:sz="4" w:space="0" w:color="auto"/>
              <w:right w:val="single" w:sz="4" w:space="0" w:color="auto"/>
            </w:tcBorders>
            <w:shd w:val="clear" w:color="auto" w:fill="FFFFFF"/>
            <w:vAlign w:val="center"/>
          </w:tcPr>
          <w:p w:rsidR="000450A4" w:rsidRDefault="000450A4" w:rsidP="00434D36">
            <w:pPr>
              <w:pStyle w:val="BodyText"/>
              <w:spacing w:after="0"/>
              <w:rPr>
                <w:color w:val="000000"/>
                <w:lang w:val="vi-VN" w:eastAsia="vi-VN" w:bidi="vi-VN"/>
              </w:rPr>
            </w:pPr>
            <w:r>
              <w:rPr>
                <w:rFonts w:ascii="Times New Roman" w:hAnsi="Times New Roman"/>
                <w:color w:val="000000"/>
                <w:sz w:val="28"/>
                <w:szCs w:val="28"/>
                <w:lang w:eastAsia="vi-VN" w:bidi="vi-VN"/>
              </w:rPr>
              <w:t>Văn phòng Đoàn ĐBQH và HĐND tỉnh</w:t>
            </w:r>
          </w:p>
        </w:tc>
      </w:tr>
      <w:tr w:rsidR="000450A4" w:rsidTr="00434D36">
        <w:trPr>
          <w:trHeight w:val="662"/>
          <w:jc w:val="center"/>
        </w:trPr>
        <w:tc>
          <w:tcPr>
            <w:tcW w:w="713" w:type="dxa"/>
            <w:tcBorders>
              <w:top w:val="single" w:sz="4" w:space="0" w:color="auto"/>
              <w:left w:val="single" w:sz="4" w:space="0" w:color="auto"/>
            </w:tcBorders>
            <w:shd w:val="clear" w:color="auto" w:fill="FFFFFF"/>
            <w:vAlign w:val="center"/>
          </w:tcPr>
          <w:p w:rsidR="000450A4" w:rsidRDefault="007F61FE" w:rsidP="00434D36">
            <w:pPr>
              <w:pStyle w:val="Other0"/>
              <w:shd w:val="clear" w:color="auto" w:fill="auto"/>
              <w:spacing w:after="0"/>
              <w:ind w:firstLine="0"/>
              <w:jc w:val="center"/>
            </w:pPr>
            <w:r>
              <w:rPr>
                <w:color w:val="000000"/>
                <w:lang w:bidi="en-US"/>
              </w:rPr>
              <w:t>5</w:t>
            </w:r>
          </w:p>
        </w:tc>
        <w:tc>
          <w:tcPr>
            <w:tcW w:w="7365" w:type="dxa"/>
            <w:tcBorders>
              <w:top w:val="single" w:sz="4" w:space="0" w:color="auto"/>
              <w:left w:val="single" w:sz="4" w:space="0" w:color="auto"/>
              <w:right w:val="single" w:sz="4" w:space="0" w:color="auto"/>
            </w:tcBorders>
            <w:shd w:val="clear" w:color="auto" w:fill="FFFFFF"/>
            <w:vAlign w:val="center"/>
          </w:tcPr>
          <w:p w:rsidR="000450A4" w:rsidRDefault="00D61317" w:rsidP="00434D36">
            <w:pPr>
              <w:pStyle w:val="Other0"/>
              <w:shd w:val="clear" w:color="auto" w:fill="auto"/>
              <w:spacing w:after="0"/>
              <w:ind w:firstLine="0"/>
            </w:pPr>
            <w:r>
              <w:rPr>
                <w:color w:val="000000"/>
                <w:lang w:eastAsia="vi-VN" w:bidi="vi-VN"/>
              </w:rPr>
              <w:t xml:space="preserve">Các </w:t>
            </w:r>
            <w:r w:rsidR="000450A4">
              <w:rPr>
                <w:color w:val="000000"/>
                <w:lang w:val="vi-VN" w:eastAsia="vi-VN" w:bidi="vi-VN"/>
              </w:rPr>
              <w:t>Ban của Hội đồng nhân dân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rPr>
                <w:color w:val="000000"/>
                <w:lang w:bidi="en-US"/>
              </w:rPr>
              <w:t>6</w:t>
            </w:r>
          </w:p>
        </w:tc>
        <w:tc>
          <w:tcPr>
            <w:tcW w:w="7365" w:type="dxa"/>
            <w:tcBorders>
              <w:top w:val="single" w:sz="4" w:space="0" w:color="auto"/>
              <w:left w:val="single" w:sz="4" w:space="0" w:color="auto"/>
              <w:right w:val="single" w:sz="4" w:space="0" w:color="auto"/>
            </w:tcBorders>
            <w:shd w:val="clear" w:color="auto" w:fill="FFFFFF"/>
            <w:vAlign w:val="center"/>
          </w:tcPr>
          <w:p w:rsidR="004706E3" w:rsidRDefault="004706E3" w:rsidP="00434D36">
            <w:pPr>
              <w:pStyle w:val="Other0"/>
              <w:shd w:val="clear" w:color="auto" w:fill="auto"/>
              <w:spacing w:after="0"/>
              <w:ind w:firstLine="0"/>
            </w:pPr>
            <w:r>
              <w:rPr>
                <w:color w:val="000000"/>
                <w:lang w:val="vi-VN" w:eastAsia="vi-VN" w:bidi="vi-VN"/>
              </w:rPr>
              <w:t>Ủy ban Mặt trận Tổ quốc Việt Nam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rPr>
                <w:color w:val="000000"/>
                <w:lang w:bidi="en-US"/>
              </w:rPr>
              <w:t>7</w:t>
            </w:r>
          </w:p>
        </w:tc>
        <w:tc>
          <w:tcPr>
            <w:tcW w:w="7365" w:type="dxa"/>
            <w:tcBorders>
              <w:top w:val="single" w:sz="4" w:space="0" w:color="auto"/>
              <w:left w:val="single" w:sz="4" w:space="0" w:color="auto"/>
              <w:right w:val="single" w:sz="4" w:space="0" w:color="auto"/>
            </w:tcBorders>
            <w:shd w:val="clear" w:color="auto" w:fill="FFFFFF"/>
            <w:vAlign w:val="center"/>
          </w:tcPr>
          <w:p w:rsidR="004706E3" w:rsidRPr="000450A4" w:rsidRDefault="004706E3" w:rsidP="00434D36">
            <w:pPr>
              <w:pStyle w:val="Other0"/>
              <w:shd w:val="clear" w:color="auto" w:fill="auto"/>
              <w:spacing w:after="0"/>
              <w:ind w:firstLine="0"/>
              <w:rPr>
                <w:color w:val="000000"/>
                <w:lang w:val="vi-VN" w:eastAsia="vi-VN" w:bidi="vi-VN"/>
              </w:rPr>
            </w:pPr>
            <w:r w:rsidRPr="000450A4">
              <w:t>Hội L</w:t>
            </w:r>
            <w:r>
              <w:t>iên hiệp Phụ nữ</w:t>
            </w:r>
            <w:r w:rsidRPr="000450A4">
              <w:t xml:space="preserve"> </w:t>
            </w:r>
            <w:r>
              <w:rPr>
                <w:color w:val="000000"/>
                <w:lang w:val="vi-VN" w:eastAsia="vi-VN" w:bidi="vi-VN"/>
              </w:rPr>
              <w:t>Việt Nam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rPr>
                <w:color w:val="000000"/>
                <w:lang w:bidi="en-US"/>
              </w:rPr>
              <w:t>8</w:t>
            </w:r>
          </w:p>
        </w:tc>
        <w:tc>
          <w:tcPr>
            <w:tcW w:w="7365" w:type="dxa"/>
            <w:tcBorders>
              <w:top w:val="single" w:sz="4" w:space="0" w:color="auto"/>
              <w:left w:val="single" w:sz="4" w:space="0" w:color="auto"/>
              <w:right w:val="single" w:sz="4" w:space="0" w:color="auto"/>
            </w:tcBorders>
            <w:shd w:val="clear" w:color="auto" w:fill="FFFFFF"/>
            <w:vAlign w:val="center"/>
          </w:tcPr>
          <w:p w:rsidR="004706E3" w:rsidRPr="000450A4" w:rsidRDefault="004706E3" w:rsidP="00434D36">
            <w:pPr>
              <w:pStyle w:val="Other0"/>
              <w:shd w:val="clear" w:color="auto" w:fill="auto"/>
              <w:spacing w:after="0"/>
              <w:ind w:firstLine="0"/>
              <w:rPr>
                <w:color w:val="000000"/>
                <w:lang w:val="vi-VN" w:eastAsia="vi-VN" w:bidi="vi-VN"/>
              </w:rPr>
            </w:pPr>
            <w:r w:rsidRPr="000450A4">
              <w:t>Đoàn thanh niên cộng sản H</w:t>
            </w:r>
            <w:r>
              <w:t>ồ Chí Minh</w:t>
            </w:r>
            <w:r w:rsidRPr="000450A4">
              <w:t xml:space="preserve">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rPr>
                <w:color w:val="000000"/>
                <w:lang w:bidi="en-US"/>
              </w:rPr>
              <w:t>9</w:t>
            </w:r>
          </w:p>
        </w:tc>
        <w:tc>
          <w:tcPr>
            <w:tcW w:w="7365" w:type="dxa"/>
            <w:tcBorders>
              <w:top w:val="single" w:sz="4" w:space="0" w:color="auto"/>
              <w:left w:val="single" w:sz="4" w:space="0" w:color="auto"/>
              <w:right w:val="single" w:sz="4" w:space="0" w:color="auto"/>
            </w:tcBorders>
            <w:shd w:val="clear" w:color="auto" w:fill="FFFFFF"/>
            <w:vAlign w:val="center"/>
          </w:tcPr>
          <w:p w:rsidR="004706E3" w:rsidRPr="000450A4" w:rsidRDefault="004706E3" w:rsidP="00434D36">
            <w:pPr>
              <w:pStyle w:val="Other0"/>
              <w:shd w:val="clear" w:color="auto" w:fill="auto"/>
              <w:spacing w:after="0"/>
              <w:ind w:firstLine="0"/>
            </w:pPr>
            <w:r w:rsidRPr="000450A4">
              <w:t>Hội Cựu chi</w:t>
            </w:r>
            <w:r>
              <w:t>ế</w:t>
            </w:r>
            <w:r w:rsidRPr="000450A4">
              <w:t>n binh</w:t>
            </w:r>
            <w:r>
              <w:t xml:space="preserve"> </w:t>
            </w:r>
            <w:r>
              <w:rPr>
                <w:color w:val="000000"/>
                <w:lang w:val="vi-VN" w:eastAsia="vi-VN" w:bidi="vi-VN"/>
              </w:rPr>
              <w:t>Việt Nam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t>10</w:t>
            </w:r>
          </w:p>
        </w:tc>
        <w:tc>
          <w:tcPr>
            <w:tcW w:w="7365" w:type="dxa"/>
            <w:tcBorders>
              <w:top w:val="single" w:sz="4" w:space="0" w:color="auto"/>
              <w:left w:val="single" w:sz="4" w:space="0" w:color="auto"/>
              <w:right w:val="single" w:sz="4" w:space="0" w:color="auto"/>
            </w:tcBorders>
            <w:shd w:val="clear" w:color="auto" w:fill="FFFFFF"/>
            <w:vAlign w:val="center"/>
          </w:tcPr>
          <w:p w:rsidR="004706E3" w:rsidRPr="000450A4" w:rsidRDefault="004706E3" w:rsidP="00434D36">
            <w:pPr>
              <w:pStyle w:val="Other0"/>
              <w:shd w:val="clear" w:color="auto" w:fill="auto"/>
              <w:spacing w:after="0"/>
              <w:ind w:firstLine="0"/>
            </w:pPr>
            <w:r w:rsidRPr="000450A4">
              <w:t>Hội Nông dân</w:t>
            </w:r>
            <w:r>
              <w:t xml:space="preserve"> </w:t>
            </w:r>
            <w:r>
              <w:rPr>
                <w:color w:val="000000"/>
                <w:lang w:val="vi-VN" w:eastAsia="vi-VN" w:bidi="vi-VN"/>
              </w:rPr>
              <w:t>Việt Nam tỉnh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t>11</w:t>
            </w:r>
          </w:p>
        </w:tc>
        <w:tc>
          <w:tcPr>
            <w:tcW w:w="7365" w:type="dxa"/>
            <w:tcBorders>
              <w:top w:val="single" w:sz="4" w:space="0" w:color="auto"/>
              <w:left w:val="single" w:sz="4" w:space="0" w:color="auto"/>
              <w:right w:val="single" w:sz="4" w:space="0" w:color="auto"/>
            </w:tcBorders>
            <w:shd w:val="clear" w:color="auto" w:fill="FFFFFF"/>
            <w:vAlign w:val="center"/>
          </w:tcPr>
          <w:p w:rsidR="004706E3" w:rsidRDefault="004706E3" w:rsidP="00434D36">
            <w:pPr>
              <w:pStyle w:val="Other0"/>
              <w:shd w:val="clear" w:color="auto" w:fill="auto"/>
              <w:spacing w:after="0"/>
              <w:ind w:firstLine="0"/>
            </w:pPr>
            <w:r>
              <w:rPr>
                <w:color w:val="000000"/>
                <w:lang w:val="vi-VN" w:eastAsia="vi-VN" w:bidi="vi-VN"/>
              </w:rPr>
              <w:t>Sở Tư pháp</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rPr>
                <w:color w:val="000000"/>
                <w:lang w:bidi="en-US"/>
              </w:rPr>
            </w:pPr>
            <w:r>
              <w:rPr>
                <w:color w:val="000000"/>
                <w:lang w:bidi="en-US"/>
              </w:rPr>
              <w:t>12</w:t>
            </w:r>
          </w:p>
        </w:tc>
        <w:tc>
          <w:tcPr>
            <w:tcW w:w="7365" w:type="dxa"/>
            <w:tcBorders>
              <w:top w:val="single" w:sz="4" w:space="0" w:color="auto"/>
              <w:left w:val="single" w:sz="4" w:space="0" w:color="auto"/>
              <w:right w:val="single" w:sz="4" w:space="0" w:color="auto"/>
            </w:tcBorders>
            <w:shd w:val="clear" w:color="auto" w:fill="FFFFFF"/>
            <w:vAlign w:val="center"/>
          </w:tcPr>
          <w:p w:rsidR="004706E3" w:rsidRDefault="004706E3" w:rsidP="00434D36">
            <w:pPr>
              <w:pStyle w:val="Other0"/>
              <w:shd w:val="clear" w:color="auto" w:fill="auto"/>
              <w:spacing w:after="0"/>
              <w:ind w:firstLine="0"/>
            </w:pPr>
            <w:r>
              <w:rPr>
                <w:color w:val="000000"/>
                <w:lang w:val="vi-VN" w:eastAsia="vi-VN" w:bidi="vi-VN"/>
              </w:rPr>
              <w:t>Sở Tài chính</w:t>
            </w:r>
          </w:p>
        </w:tc>
      </w:tr>
      <w:tr w:rsidR="004706E3" w:rsidTr="00434D36">
        <w:trPr>
          <w:trHeight w:val="662"/>
          <w:jc w:val="center"/>
        </w:trPr>
        <w:tc>
          <w:tcPr>
            <w:tcW w:w="713" w:type="dxa"/>
            <w:tcBorders>
              <w:top w:val="single" w:sz="4" w:space="0" w:color="auto"/>
              <w:left w:val="single" w:sz="4" w:space="0" w:color="auto"/>
            </w:tcBorders>
            <w:shd w:val="clear" w:color="auto" w:fill="FFFFFF"/>
            <w:vAlign w:val="center"/>
          </w:tcPr>
          <w:p w:rsidR="004706E3" w:rsidRDefault="004706E3" w:rsidP="00434D36">
            <w:pPr>
              <w:pStyle w:val="Other0"/>
              <w:shd w:val="clear" w:color="auto" w:fill="auto"/>
              <w:spacing w:after="0"/>
              <w:ind w:firstLine="0"/>
              <w:jc w:val="center"/>
            </w:pPr>
            <w:r>
              <w:t>13</w:t>
            </w:r>
          </w:p>
        </w:tc>
        <w:tc>
          <w:tcPr>
            <w:tcW w:w="7365" w:type="dxa"/>
            <w:tcBorders>
              <w:top w:val="single" w:sz="4" w:space="0" w:color="auto"/>
              <w:left w:val="single" w:sz="4" w:space="0" w:color="auto"/>
              <w:right w:val="single" w:sz="4" w:space="0" w:color="auto"/>
            </w:tcBorders>
            <w:shd w:val="clear" w:color="auto" w:fill="FFFFFF"/>
            <w:vAlign w:val="center"/>
          </w:tcPr>
          <w:p w:rsidR="004706E3" w:rsidRPr="00394F48" w:rsidRDefault="00394F48" w:rsidP="00434D36">
            <w:pPr>
              <w:pStyle w:val="Other0"/>
              <w:shd w:val="clear" w:color="auto" w:fill="auto"/>
              <w:spacing w:after="0"/>
              <w:ind w:firstLine="0"/>
            </w:pPr>
            <w:r>
              <w:t xml:space="preserve">Ban đại diện </w:t>
            </w:r>
            <w:r w:rsidR="004706E3">
              <w:t xml:space="preserve">Hội Người cao tuổi </w:t>
            </w:r>
            <w:r w:rsidR="004706E3">
              <w:rPr>
                <w:color w:val="000000"/>
                <w:lang w:val="vi-VN" w:eastAsia="vi-VN" w:bidi="vi-VN"/>
              </w:rPr>
              <w:t>tỉnh</w:t>
            </w:r>
            <w:r>
              <w:rPr>
                <w:color w:val="000000"/>
                <w:lang w:eastAsia="vi-VN" w:bidi="vi-VN"/>
              </w:rPr>
              <w:t xml:space="preserve"> Hoà Bình</w:t>
            </w:r>
          </w:p>
        </w:tc>
      </w:tr>
      <w:tr w:rsidR="00434D36" w:rsidTr="00434D36">
        <w:trPr>
          <w:trHeight w:val="662"/>
          <w:jc w:val="center"/>
        </w:trPr>
        <w:tc>
          <w:tcPr>
            <w:tcW w:w="713" w:type="dxa"/>
            <w:tcBorders>
              <w:top w:val="single" w:sz="4" w:space="0" w:color="auto"/>
              <w:left w:val="single" w:sz="4" w:space="0" w:color="auto"/>
            </w:tcBorders>
            <w:shd w:val="clear" w:color="auto" w:fill="FFFFFF"/>
            <w:vAlign w:val="center"/>
          </w:tcPr>
          <w:p w:rsidR="00434D36" w:rsidRDefault="00434D36" w:rsidP="00434D36">
            <w:pPr>
              <w:pStyle w:val="Other0"/>
              <w:shd w:val="clear" w:color="auto" w:fill="auto"/>
              <w:spacing w:after="0"/>
              <w:ind w:firstLine="0"/>
              <w:jc w:val="center"/>
            </w:pPr>
            <w:r>
              <w:t>14</w:t>
            </w:r>
          </w:p>
        </w:tc>
        <w:tc>
          <w:tcPr>
            <w:tcW w:w="7365" w:type="dxa"/>
            <w:tcBorders>
              <w:top w:val="single" w:sz="4" w:space="0" w:color="auto"/>
              <w:left w:val="single" w:sz="4" w:space="0" w:color="auto"/>
              <w:right w:val="single" w:sz="4" w:space="0" w:color="auto"/>
            </w:tcBorders>
            <w:shd w:val="clear" w:color="auto" w:fill="FFFFFF"/>
            <w:vAlign w:val="center"/>
          </w:tcPr>
          <w:p w:rsidR="00434D36" w:rsidRDefault="00434D36" w:rsidP="00434D36">
            <w:pPr>
              <w:pStyle w:val="Other0"/>
              <w:shd w:val="clear" w:color="auto" w:fill="auto"/>
              <w:spacing w:after="0"/>
              <w:ind w:firstLine="0"/>
            </w:pPr>
            <w:r>
              <w:rPr>
                <w:color w:val="000000"/>
                <w:lang w:val="vi-VN" w:eastAsia="vi-VN" w:bidi="vi-VN"/>
              </w:rPr>
              <w:t>Sở Thông tin và Truyền thông</w:t>
            </w:r>
          </w:p>
        </w:tc>
      </w:tr>
      <w:tr w:rsidR="00434D36" w:rsidTr="00434D36">
        <w:trPr>
          <w:trHeight w:val="662"/>
          <w:jc w:val="center"/>
        </w:trPr>
        <w:tc>
          <w:tcPr>
            <w:tcW w:w="713" w:type="dxa"/>
            <w:tcBorders>
              <w:top w:val="single" w:sz="4" w:space="0" w:color="auto"/>
              <w:left w:val="single" w:sz="4" w:space="0" w:color="auto"/>
            </w:tcBorders>
            <w:shd w:val="clear" w:color="auto" w:fill="FFFFFF"/>
            <w:vAlign w:val="center"/>
          </w:tcPr>
          <w:p w:rsidR="00434D36" w:rsidRDefault="00434D36" w:rsidP="00434D36">
            <w:pPr>
              <w:pStyle w:val="Other0"/>
              <w:shd w:val="clear" w:color="auto" w:fill="auto"/>
              <w:spacing w:after="0"/>
              <w:ind w:firstLine="0"/>
              <w:jc w:val="center"/>
            </w:pPr>
            <w:r>
              <w:t>15</w:t>
            </w:r>
          </w:p>
        </w:tc>
        <w:tc>
          <w:tcPr>
            <w:tcW w:w="7365" w:type="dxa"/>
            <w:tcBorders>
              <w:top w:val="single" w:sz="4" w:space="0" w:color="auto"/>
              <w:left w:val="single" w:sz="4" w:space="0" w:color="auto"/>
              <w:right w:val="single" w:sz="4" w:space="0" w:color="auto"/>
            </w:tcBorders>
            <w:shd w:val="clear" w:color="auto" w:fill="FFFFFF"/>
            <w:vAlign w:val="center"/>
          </w:tcPr>
          <w:p w:rsidR="00434D36" w:rsidRDefault="00434D36" w:rsidP="00434D36">
            <w:pPr>
              <w:pStyle w:val="Other0"/>
              <w:shd w:val="clear" w:color="auto" w:fill="auto"/>
              <w:spacing w:after="0"/>
              <w:ind w:firstLine="0"/>
            </w:pPr>
            <w:r>
              <w:rPr>
                <w:color w:val="000000"/>
                <w:lang w:val="vi-VN" w:eastAsia="vi-VN" w:bidi="vi-VN"/>
              </w:rPr>
              <w:t>Thường trực Huyện ủy, Thành ủy và UBND các huyện, thành phố (20 đơn vị)</w:t>
            </w:r>
          </w:p>
        </w:tc>
      </w:tr>
      <w:tr w:rsidR="00434D36" w:rsidTr="00434D36">
        <w:trPr>
          <w:trHeight w:val="662"/>
          <w:jc w:val="center"/>
        </w:trPr>
        <w:tc>
          <w:tcPr>
            <w:tcW w:w="713" w:type="dxa"/>
            <w:tcBorders>
              <w:top w:val="single" w:sz="4" w:space="0" w:color="auto"/>
              <w:left w:val="single" w:sz="4" w:space="0" w:color="auto"/>
              <w:bottom w:val="single" w:sz="4" w:space="0" w:color="auto"/>
            </w:tcBorders>
            <w:shd w:val="clear" w:color="auto" w:fill="FFFFFF"/>
            <w:vAlign w:val="center"/>
          </w:tcPr>
          <w:p w:rsidR="00434D36" w:rsidRDefault="00434D36" w:rsidP="00434D36">
            <w:pPr>
              <w:pStyle w:val="Other0"/>
              <w:shd w:val="clear" w:color="auto" w:fill="auto"/>
              <w:spacing w:after="0"/>
              <w:ind w:firstLine="0"/>
              <w:jc w:val="center"/>
            </w:pPr>
            <w:r>
              <w:t>16</w:t>
            </w:r>
          </w:p>
        </w:tc>
        <w:tc>
          <w:tcPr>
            <w:tcW w:w="7365" w:type="dxa"/>
            <w:tcBorders>
              <w:top w:val="single" w:sz="4" w:space="0" w:color="auto"/>
              <w:left w:val="single" w:sz="4" w:space="0" w:color="auto"/>
              <w:bottom w:val="single" w:sz="4" w:space="0" w:color="auto"/>
              <w:right w:val="single" w:sz="4" w:space="0" w:color="auto"/>
            </w:tcBorders>
            <w:shd w:val="clear" w:color="auto" w:fill="FFFFFF"/>
            <w:vAlign w:val="center"/>
          </w:tcPr>
          <w:p w:rsidR="00434D36" w:rsidRPr="000450A4" w:rsidRDefault="00434D36" w:rsidP="00434D36">
            <w:pPr>
              <w:pStyle w:val="Other0"/>
              <w:shd w:val="clear" w:color="auto" w:fill="auto"/>
              <w:spacing w:after="0"/>
              <w:ind w:firstLine="0"/>
              <w:rPr>
                <w:color w:val="000000"/>
                <w:lang w:val="vi-VN" w:eastAsia="vi-VN" w:bidi="vi-VN"/>
              </w:rPr>
            </w:pPr>
            <w:r w:rsidRPr="00A270E0">
              <w:rPr>
                <w:color w:val="000000"/>
                <w:lang w:val="vi-VN" w:eastAsia="vi-VN" w:bidi="vi-VN"/>
              </w:rPr>
              <w:t xml:space="preserve">Cổng Thông </w:t>
            </w:r>
            <w:r w:rsidRPr="00A270E0">
              <w:rPr>
                <w:color w:val="000000"/>
                <w:lang w:bidi="en-US"/>
              </w:rPr>
              <w:t xml:space="preserve">tin </w:t>
            </w:r>
            <w:r w:rsidRPr="00A270E0">
              <w:rPr>
                <w:color w:val="000000"/>
                <w:lang w:val="vi-VN" w:eastAsia="vi-VN" w:bidi="vi-VN"/>
              </w:rPr>
              <w:t>điện tử tỉnh</w:t>
            </w:r>
          </w:p>
        </w:tc>
      </w:tr>
    </w:tbl>
    <w:p w:rsidR="00A270E0" w:rsidRDefault="00A270E0" w:rsidP="00A270E0">
      <w:pPr>
        <w:sectPr w:rsidR="00A270E0" w:rsidSect="009F52A4">
          <w:pgSz w:w="11900" w:h="16840" w:code="9"/>
          <w:pgMar w:top="1021" w:right="1134" w:bottom="567" w:left="1701" w:header="0" w:footer="3" w:gutter="0"/>
          <w:cols w:space="720"/>
          <w:noEndnote/>
          <w:docGrid w:linePitch="360"/>
        </w:sectPr>
      </w:pPr>
    </w:p>
    <w:tbl>
      <w:tblPr>
        <w:tblW w:w="0" w:type="auto"/>
        <w:tblLayout w:type="fixed"/>
        <w:tblLook w:val="0000" w:firstRow="0" w:lastRow="0" w:firstColumn="0" w:lastColumn="0" w:noHBand="0" w:noVBand="0"/>
      </w:tblPr>
      <w:tblGrid>
        <w:gridCol w:w="3369"/>
        <w:gridCol w:w="5811"/>
      </w:tblGrid>
      <w:tr w:rsidR="00840EAE" w:rsidRPr="003301F8">
        <w:tc>
          <w:tcPr>
            <w:tcW w:w="3369" w:type="dxa"/>
          </w:tcPr>
          <w:p w:rsidR="00840EAE" w:rsidRPr="003301F8" w:rsidRDefault="00840EAE">
            <w:pPr>
              <w:tabs>
                <w:tab w:val="center" w:pos="1701"/>
                <w:tab w:val="center" w:pos="6663"/>
              </w:tabs>
              <w:jc w:val="center"/>
              <w:rPr>
                <w:b/>
                <w:sz w:val="26"/>
                <w:szCs w:val="28"/>
              </w:rPr>
            </w:pPr>
            <w:r w:rsidRPr="003301F8">
              <w:rPr>
                <w:b/>
                <w:sz w:val="26"/>
                <w:szCs w:val="28"/>
              </w:rPr>
              <w:lastRenderedPageBreak/>
              <w:t>ỦY BAN NHÂN DÂN</w:t>
            </w:r>
          </w:p>
          <w:p w:rsidR="00840EAE" w:rsidRPr="003301F8" w:rsidRDefault="00840EAE">
            <w:pPr>
              <w:tabs>
                <w:tab w:val="center" w:pos="1701"/>
                <w:tab w:val="center" w:pos="6663"/>
              </w:tabs>
              <w:jc w:val="center"/>
              <w:rPr>
                <w:b/>
                <w:sz w:val="26"/>
                <w:szCs w:val="28"/>
              </w:rPr>
            </w:pPr>
            <w:r w:rsidRPr="003301F8">
              <w:rPr>
                <w:b/>
                <w:sz w:val="26"/>
                <w:szCs w:val="28"/>
              </w:rPr>
              <w:t>TỈNH HÒA BÌNH</w:t>
            </w:r>
          </w:p>
          <w:p w:rsidR="00840EAE" w:rsidRPr="003301F8" w:rsidRDefault="00840EAE">
            <w:pPr>
              <w:tabs>
                <w:tab w:val="center" w:pos="1701"/>
                <w:tab w:val="center" w:pos="6663"/>
              </w:tabs>
              <w:spacing w:line="120" w:lineRule="auto"/>
              <w:jc w:val="center"/>
              <w:rPr>
                <w:szCs w:val="28"/>
              </w:rPr>
            </w:pPr>
            <w:r w:rsidRPr="003301F8">
              <w:rPr>
                <w:b/>
                <w:bCs/>
                <w:szCs w:val="28"/>
              </w:rPr>
              <w:t xml:space="preserve">––––– </w:t>
            </w:r>
            <w:r w:rsidRPr="003301F8">
              <w:rPr>
                <w:b/>
                <w:bCs/>
                <w:szCs w:val="28"/>
              </w:rPr>
              <w:softHyphen/>
            </w:r>
            <w:r w:rsidRPr="003301F8">
              <w:rPr>
                <w:b/>
                <w:bCs/>
                <w:szCs w:val="28"/>
              </w:rPr>
              <w:softHyphen/>
            </w:r>
          </w:p>
          <w:p w:rsidR="00840EAE" w:rsidRPr="003301F8" w:rsidRDefault="00840EAE">
            <w:pPr>
              <w:tabs>
                <w:tab w:val="center" w:pos="7230"/>
              </w:tabs>
              <w:jc w:val="center"/>
              <w:rPr>
                <w:szCs w:val="28"/>
              </w:rPr>
            </w:pPr>
            <w:r w:rsidRPr="003301F8">
              <w:rPr>
                <w:szCs w:val="28"/>
              </w:rPr>
              <w:t>Số:           /TTr-UBND</w:t>
            </w:r>
          </w:p>
        </w:tc>
        <w:tc>
          <w:tcPr>
            <w:tcW w:w="5811" w:type="dxa"/>
          </w:tcPr>
          <w:p w:rsidR="00840EAE" w:rsidRPr="003301F8" w:rsidRDefault="00840EAE">
            <w:pPr>
              <w:tabs>
                <w:tab w:val="left" w:pos="1985"/>
              </w:tabs>
              <w:jc w:val="center"/>
              <w:rPr>
                <w:b/>
                <w:bCs/>
                <w:sz w:val="26"/>
                <w:szCs w:val="28"/>
              </w:rPr>
            </w:pPr>
            <w:r w:rsidRPr="003301F8">
              <w:rPr>
                <w:b/>
                <w:bCs/>
                <w:sz w:val="26"/>
                <w:szCs w:val="28"/>
              </w:rPr>
              <w:t>CỘNG HOÀ XÃ HỘI CHỦ NGHĨA VIỆT NAM</w:t>
            </w:r>
          </w:p>
          <w:p w:rsidR="00840EAE" w:rsidRPr="003301F8" w:rsidRDefault="00840EAE">
            <w:pPr>
              <w:tabs>
                <w:tab w:val="left" w:pos="1985"/>
              </w:tabs>
              <w:jc w:val="center"/>
              <w:rPr>
                <w:b/>
                <w:bCs/>
                <w:szCs w:val="28"/>
              </w:rPr>
            </w:pPr>
            <w:r w:rsidRPr="003301F8">
              <w:rPr>
                <w:b/>
                <w:bCs/>
                <w:szCs w:val="28"/>
              </w:rPr>
              <w:t>Độc lập - Tự do - Hạnh phúc</w:t>
            </w:r>
          </w:p>
          <w:p w:rsidR="00840EAE" w:rsidRPr="003301F8" w:rsidRDefault="00840EAE">
            <w:pPr>
              <w:tabs>
                <w:tab w:val="left" w:pos="1985"/>
              </w:tabs>
              <w:spacing w:line="120" w:lineRule="auto"/>
              <w:jc w:val="center"/>
              <w:rPr>
                <w:b/>
                <w:bCs/>
                <w:szCs w:val="28"/>
              </w:rPr>
            </w:pPr>
            <w:r w:rsidRPr="003301F8">
              <w:rPr>
                <w:b/>
                <w:bCs/>
                <w:szCs w:val="28"/>
              </w:rPr>
              <w:t>––––––––––––––––––––––––</w:t>
            </w:r>
          </w:p>
          <w:p w:rsidR="00840EAE" w:rsidRPr="003301F8" w:rsidRDefault="00840EAE">
            <w:pPr>
              <w:tabs>
                <w:tab w:val="left" w:pos="1985"/>
              </w:tabs>
              <w:jc w:val="center"/>
              <w:rPr>
                <w:b/>
                <w:bCs/>
                <w:szCs w:val="28"/>
              </w:rPr>
            </w:pPr>
            <w:r w:rsidRPr="003301F8">
              <w:rPr>
                <w:i/>
                <w:iCs/>
                <w:szCs w:val="28"/>
              </w:rPr>
              <w:t>Hòa Bình, ngày        tháng       năm 2023</w:t>
            </w:r>
          </w:p>
        </w:tc>
      </w:tr>
    </w:tbl>
    <w:p w:rsidR="00840EAE" w:rsidRPr="003301F8" w:rsidRDefault="00840EAE" w:rsidP="00840EAE">
      <w:pPr>
        <w:rPr>
          <w:b/>
          <w:sz w:val="24"/>
        </w:rPr>
      </w:pPr>
      <w:r w:rsidRPr="003301F8">
        <w:rPr>
          <w:b/>
          <w:sz w:val="24"/>
        </w:rPr>
        <w:tab/>
        <w:t xml:space="preserve">    (DỰ THẢO</w:t>
      </w:r>
      <w:r>
        <w:rPr>
          <w:b/>
          <w:sz w:val="24"/>
        </w:rPr>
        <w:t xml:space="preserve"> 2</w:t>
      </w:r>
      <w:r w:rsidRPr="003301F8">
        <w:rPr>
          <w:b/>
          <w:sz w:val="24"/>
        </w:rPr>
        <w:t>)</w:t>
      </w:r>
    </w:p>
    <w:p w:rsidR="00840EAE" w:rsidRPr="003301F8" w:rsidRDefault="00840EAE" w:rsidP="00840EAE">
      <w:pPr>
        <w:jc w:val="center"/>
        <w:rPr>
          <w:b/>
          <w:szCs w:val="28"/>
        </w:rPr>
      </w:pPr>
    </w:p>
    <w:p w:rsidR="003301F8" w:rsidRPr="003301F8" w:rsidRDefault="003301F8" w:rsidP="003301F8">
      <w:pPr>
        <w:jc w:val="center"/>
        <w:rPr>
          <w:b/>
          <w:szCs w:val="28"/>
        </w:rPr>
      </w:pPr>
      <w:r w:rsidRPr="003301F8">
        <w:rPr>
          <w:b/>
          <w:szCs w:val="28"/>
        </w:rPr>
        <w:t>TỜ TRÌNH</w:t>
      </w:r>
    </w:p>
    <w:p w:rsidR="003301F8" w:rsidRPr="001040D4" w:rsidRDefault="003301F8" w:rsidP="00FE3950">
      <w:pPr>
        <w:jc w:val="center"/>
        <w:rPr>
          <w:b/>
          <w:bCs/>
          <w:szCs w:val="28"/>
        </w:rPr>
      </w:pPr>
      <w:r w:rsidRPr="001040D4">
        <w:rPr>
          <w:b/>
          <w:bCs/>
          <w:color w:val="000000"/>
          <w:szCs w:val="28"/>
          <w:lang w:val="vi-VN" w:eastAsia="vi-VN" w:bidi="vi-VN"/>
        </w:rPr>
        <w:t xml:space="preserve">Về việc </w:t>
      </w:r>
      <w:r w:rsidRPr="001040D4">
        <w:rPr>
          <w:b/>
          <w:bCs/>
          <w:szCs w:val="28"/>
        </w:rPr>
        <w:t>quy định mức khoán kinh phí hoạt động của tổ chức chính trị - xã hội ở cấp xã; mức hỗ trợ hàng tháng đối với người trực tiếp tham gia hoạt động ở thôn, tổ dân phố</w:t>
      </w:r>
      <w:r w:rsidRPr="001040D4">
        <w:rPr>
          <w:bCs/>
          <w:szCs w:val="28"/>
        </w:rPr>
        <w:t xml:space="preserve"> </w:t>
      </w:r>
      <w:r w:rsidRPr="001040D4">
        <w:rPr>
          <w:b/>
          <w:bCs/>
          <w:szCs w:val="28"/>
        </w:rPr>
        <w:t>trên địa bàn tỉnh Hoà Bình</w:t>
      </w:r>
    </w:p>
    <w:p w:rsidR="003301F8" w:rsidRDefault="003301F8" w:rsidP="00B47618">
      <w:pPr>
        <w:pStyle w:val="BodyText"/>
        <w:spacing w:after="0"/>
        <w:jc w:val="center"/>
        <w:rPr>
          <w:rFonts w:ascii="Times New Roman" w:hAnsi="Times New Roman"/>
          <w:i/>
          <w:iCs/>
          <w:color w:val="000000"/>
          <w:sz w:val="28"/>
          <w:szCs w:val="28"/>
          <w:lang w:eastAsia="vi-VN" w:bidi="vi-VN"/>
        </w:rPr>
      </w:pPr>
      <w:r w:rsidRPr="001040D4">
        <w:rPr>
          <w:rFonts w:ascii="Times New Roman" w:hAnsi="Times New Roman"/>
          <w:i/>
          <w:iCs/>
          <w:color w:val="000000"/>
          <w:sz w:val="28"/>
          <w:szCs w:val="28"/>
          <w:lang w:val="vi-VN" w:eastAsia="vi-VN" w:bidi="vi-VN"/>
        </w:rPr>
        <w:t>(Trình Hội đồng nhân dân tỉnh, khóa XV</w:t>
      </w:r>
      <w:r w:rsidRPr="001040D4">
        <w:rPr>
          <w:rFonts w:ascii="Times New Roman" w:hAnsi="Times New Roman"/>
          <w:i/>
          <w:iCs/>
          <w:color w:val="000000"/>
          <w:sz w:val="28"/>
          <w:szCs w:val="28"/>
          <w:lang w:eastAsia="vi-VN" w:bidi="vi-VN"/>
        </w:rPr>
        <w:t>I</w:t>
      </w:r>
      <w:r w:rsidRPr="001040D4">
        <w:rPr>
          <w:rFonts w:ascii="Times New Roman" w:hAnsi="Times New Roman"/>
          <w:i/>
          <w:iCs/>
          <w:color w:val="000000"/>
          <w:sz w:val="28"/>
          <w:szCs w:val="28"/>
          <w:lang w:val="vi-VN" w:eastAsia="vi-VN" w:bidi="vi-VN"/>
        </w:rPr>
        <w:t xml:space="preserve">I, tại Kỳ họp thứ </w:t>
      </w:r>
      <w:r w:rsidRPr="001040D4">
        <w:rPr>
          <w:rFonts w:ascii="Times New Roman" w:hAnsi="Times New Roman"/>
          <w:i/>
          <w:iCs/>
          <w:color w:val="000000"/>
          <w:sz w:val="28"/>
          <w:szCs w:val="28"/>
          <w:lang w:eastAsia="vi-VN" w:bidi="vi-VN"/>
        </w:rPr>
        <w:t>….)</w:t>
      </w:r>
    </w:p>
    <w:p w:rsidR="00B47618" w:rsidRPr="001040D4" w:rsidRDefault="00B47618" w:rsidP="00B47618">
      <w:pPr>
        <w:pStyle w:val="BodyText"/>
        <w:spacing w:after="0" w:line="120" w:lineRule="auto"/>
        <w:jc w:val="center"/>
        <w:rPr>
          <w:rFonts w:ascii="Times New Roman" w:hAnsi="Times New Roman"/>
          <w:sz w:val="28"/>
          <w:szCs w:val="28"/>
        </w:rPr>
      </w:pPr>
      <w:r>
        <w:rPr>
          <w:rFonts w:ascii="Times New Roman" w:hAnsi="Times New Roman"/>
          <w:i/>
          <w:iCs/>
          <w:color w:val="000000"/>
          <w:sz w:val="28"/>
          <w:szCs w:val="28"/>
          <w:lang w:eastAsia="vi-VN" w:bidi="vi-VN"/>
        </w:rPr>
        <w:t>–––––––––––––––––––</w:t>
      </w:r>
    </w:p>
    <w:p w:rsidR="00B47618" w:rsidRDefault="00B47618" w:rsidP="00CB1969">
      <w:pPr>
        <w:jc w:val="center"/>
        <w:rPr>
          <w:bCs/>
          <w:szCs w:val="28"/>
        </w:rPr>
      </w:pPr>
    </w:p>
    <w:p w:rsidR="003301F8" w:rsidRPr="003301F8" w:rsidRDefault="003301F8" w:rsidP="00CB1969">
      <w:pPr>
        <w:jc w:val="center"/>
        <w:rPr>
          <w:bCs/>
          <w:szCs w:val="28"/>
        </w:rPr>
      </w:pPr>
      <w:r w:rsidRPr="003301F8">
        <w:rPr>
          <w:bCs/>
          <w:szCs w:val="28"/>
        </w:rPr>
        <w:t>Kính gửi: Thường trực Hội đồng nhân dân tỉnh.</w:t>
      </w:r>
    </w:p>
    <w:p w:rsidR="003301F8" w:rsidRPr="003301F8" w:rsidRDefault="003301F8" w:rsidP="00FE3950">
      <w:pPr>
        <w:jc w:val="both"/>
        <w:rPr>
          <w:bCs/>
          <w:szCs w:val="28"/>
        </w:rPr>
      </w:pPr>
    </w:p>
    <w:p w:rsidR="003301F8" w:rsidRPr="003301F8" w:rsidRDefault="003301F8" w:rsidP="00EA1DCB">
      <w:pPr>
        <w:pStyle w:val="BodyText"/>
        <w:spacing w:before="120"/>
        <w:ind w:firstLine="720"/>
        <w:jc w:val="both"/>
        <w:rPr>
          <w:rFonts w:ascii="Times New Roman" w:hAnsi="Times New Roman"/>
          <w:sz w:val="28"/>
          <w:szCs w:val="28"/>
        </w:rPr>
      </w:pPr>
      <w:r w:rsidRPr="003301F8">
        <w:rPr>
          <w:rFonts w:ascii="Times New Roman" w:hAnsi="Times New Roman"/>
          <w:color w:val="000000"/>
          <w:sz w:val="28"/>
          <w:szCs w:val="28"/>
          <w:lang w:val="vi-VN" w:eastAsia="vi-VN" w:bidi="vi-VN"/>
        </w:rPr>
        <w:t>Căn cứ Nghị định số 3</w:t>
      </w:r>
      <w:r w:rsidRPr="003301F8">
        <w:rPr>
          <w:rFonts w:ascii="Times New Roman" w:hAnsi="Times New Roman"/>
          <w:color w:val="000000"/>
          <w:sz w:val="28"/>
          <w:szCs w:val="28"/>
          <w:lang w:eastAsia="vi-VN" w:bidi="vi-VN"/>
        </w:rPr>
        <w:t>3</w:t>
      </w:r>
      <w:r w:rsidRPr="003301F8">
        <w:rPr>
          <w:rFonts w:ascii="Times New Roman" w:hAnsi="Times New Roman"/>
          <w:color w:val="000000"/>
          <w:sz w:val="28"/>
          <w:szCs w:val="28"/>
          <w:lang w:val="vi-VN" w:eastAsia="vi-VN" w:bidi="vi-VN"/>
        </w:rPr>
        <w:t>/20</w:t>
      </w:r>
      <w:r w:rsidRPr="003301F8">
        <w:rPr>
          <w:rFonts w:ascii="Times New Roman" w:hAnsi="Times New Roman"/>
          <w:color w:val="000000"/>
          <w:sz w:val="28"/>
          <w:szCs w:val="28"/>
          <w:lang w:eastAsia="vi-VN" w:bidi="vi-VN"/>
        </w:rPr>
        <w:t>23</w:t>
      </w:r>
      <w:r w:rsidRPr="003301F8">
        <w:rPr>
          <w:rFonts w:ascii="Times New Roman" w:hAnsi="Times New Roman"/>
          <w:color w:val="000000"/>
          <w:sz w:val="28"/>
          <w:szCs w:val="28"/>
          <w:lang w:val="vi-VN" w:eastAsia="vi-VN" w:bidi="vi-VN"/>
        </w:rPr>
        <w:t xml:space="preserve">/NĐ-CP ngày </w:t>
      </w:r>
      <w:r w:rsidRPr="003301F8">
        <w:rPr>
          <w:rFonts w:ascii="Times New Roman" w:hAnsi="Times New Roman"/>
          <w:color w:val="000000"/>
          <w:sz w:val="28"/>
          <w:szCs w:val="28"/>
          <w:lang w:eastAsia="vi-VN" w:bidi="vi-VN"/>
        </w:rPr>
        <w:t>10</w:t>
      </w:r>
      <w:r w:rsidRPr="003301F8">
        <w:rPr>
          <w:rFonts w:ascii="Times New Roman" w:hAnsi="Times New Roman"/>
          <w:color w:val="000000"/>
          <w:sz w:val="28"/>
          <w:szCs w:val="28"/>
          <w:lang w:val="vi-VN" w:eastAsia="vi-VN" w:bidi="vi-VN"/>
        </w:rPr>
        <w:t xml:space="preserve"> tháng </w:t>
      </w:r>
      <w:r w:rsidRPr="003301F8">
        <w:rPr>
          <w:rFonts w:ascii="Times New Roman" w:hAnsi="Times New Roman"/>
          <w:color w:val="000000"/>
          <w:sz w:val="28"/>
          <w:szCs w:val="28"/>
          <w:lang w:eastAsia="vi-VN" w:bidi="vi-VN"/>
        </w:rPr>
        <w:t>6</w:t>
      </w:r>
      <w:r w:rsidRPr="003301F8">
        <w:rPr>
          <w:rFonts w:ascii="Times New Roman" w:hAnsi="Times New Roman"/>
          <w:color w:val="000000"/>
          <w:sz w:val="28"/>
          <w:szCs w:val="28"/>
          <w:lang w:val="vi-VN" w:eastAsia="vi-VN" w:bidi="vi-VN"/>
        </w:rPr>
        <w:t xml:space="preserve"> năm 20</w:t>
      </w:r>
      <w:r w:rsidRPr="003301F8">
        <w:rPr>
          <w:rFonts w:ascii="Times New Roman" w:hAnsi="Times New Roman"/>
          <w:color w:val="000000"/>
          <w:sz w:val="28"/>
          <w:szCs w:val="28"/>
          <w:lang w:eastAsia="vi-VN" w:bidi="vi-VN"/>
        </w:rPr>
        <w:t>23</w:t>
      </w:r>
      <w:r w:rsidRPr="003301F8">
        <w:rPr>
          <w:rFonts w:ascii="Times New Roman" w:hAnsi="Times New Roman"/>
          <w:color w:val="000000"/>
          <w:sz w:val="28"/>
          <w:szCs w:val="28"/>
          <w:lang w:val="vi-VN" w:eastAsia="vi-VN" w:bidi="vi-VN"/>
        </w:rPr>
        <w:t xml:space="preserve"> của Chính phủ quy định về cán bộ, công chức cấp xã và người hoạt động không chuyên trách ở cấp xã, ở thôn, tổ dân phố; </w:t>
      </w:r>
    </w:p>
    <w:p w:rsidR="003301F8" w:rsidRPr="003301F8" w:rsidRDefault="003301F8" w:rsidP="00EA1DCB">
      <w:pPr>
        <w:spacing w:before="120" w:after="120"/>
        <w:ind w:firstLine="720"/>
        <w:jc w:val="both"/>
        <w:rPr>
          <w:color w:val="000000"/>
          <w:szCs w:val="28"/>
          <w:lang w:val="vi-VN" w:eastAsia="vi-VN" w:bidi="vi-VN"/>
        </w:rPr>
      </w:pPr>
      <w:r w:rsidRPr="003301F8">
        <w:rPr>
          <w:color w:val="000000"/>
          <w:szCs w:val="28"/>
          <w:lang w:val="vi-VN" w:eastAsia="vi-VN" w:bidi="vi-VN"/>
        </w:rPr>
        <w:t xml:space="preserve">Ủy ban nhân dân tỉnh trình Kỳ họp thứ </w:t>
      </w:r>
      <w:r w:rsidR="001040D4" w:rsidRPr="001040D4">
        <w:rPr>
          <w:color w:val="FF0000"/>
          <w:szCs w:val="28"/>
          <w:lang w:eastAsia="vi-VN" w:bidi="vi-VN"/>
        </w:rPr>
        <w:t>….</w:t>
      </w:r>
      <w:r w:rsidRPr="003301F8">
        <w:rPr>
          <w:color w:val="000000"/>
          <w:szCs w:val="28"/>
          <w:lang w:val="vi-VN" w:eastAsia="vi-VN" w:bidi="vi-VN"/>
        </w:rPr>
        <w:t xml:space="preserve">, Hội đồng nhân dân tỉnh Hòa Bình, khoá XVII, nhiệm kỳ 2021 - 2026 xem xét, ban hành Nghị quyết </w:t>
      </w:r>
      <w:r w:rsidR="00AE64C8" w:rsidRPr="00AE64C8">
        <w:rPr>
          <w:color w:val="000000"/>
          <w:szCs w:val="28"/>
          <w:lang w:val="vi-VN" w:eastAsia="vi-VN" w:bidi="vi-VN"/>
        </w:rPr>
        <w:t>quy định mức khoán kinh phí hoạt động của tổ chức chính trị - xã hội ở cấp xã; mức hỗ trợ hàng tháng đối với người trực tiếp tham gia hoạt động ở thôn, tổ dân phố trên địa bàn tỉnh Hoà Bình</w:t>
      </w:r>
      <w:r w:rsidR="00AE64C8">
        <w:rPr>
          <w:color w:val="000000"/>
          <w:szCs w:val="28"/>
          <w:lang w:eastAsia="vi-VN" w:bidi="vi-VN"/>
        </w:rPr>
        <w:t xml:space="preserve">, </w:t>
      </w:r>
      <w:r w:rsidRPr="003301F8">
        <w:rPr>
          <w:color w:val="000000"/>
          <w:szCs w:val="28"/>
          <w:lang w:val="vi-VN" w:eastAsia="vi-VN" w:bidi="vi-VN"/>
        </w:rPr>
        <w:t>như sau:</w:t>
      </w:r>
    </w:p>
    <w:p w:rsidR="003301F8" w:rsidRPr="003301F8" w:rsidRDefault="003301F8" w:rsidP="00EA1DCB">
      <w:pPr>
        <w:spacing w:before="120" w:after="120"/>
        <w:ind w:firstLine="720"/>
        <w:jc w:val="both"/>
        <w:rPr>
          <w:b/>
          <w:bCs/>
          <w:szCs w:val="28"/>
        </w:rPr>
      </w:pPr>
      <w:r w:rsidRPr="003301F8">
        <w:rPr>
          <w:b/>
          <w:bCs/>
          <w:szCs w:val="28"/>
        </w:rPr>
        <w:t>I. SỰ CẦN THIẾT BAN HÀNH NGHỊ QUYẾT</w:t>
      </w:r>
    </w:p>
    <w:p w:rsidR="003301F8" w:rsidRPr="003301F8" w:rsidRDefault="003301F8" w:rsidP="00EA1DCB">
      <w:pPr>
        <w:spacing w:before="120" w:after="120"/>
        <w:ind w:firstLine="720"/>
        <w:jc w:val="both"/>
        <w:rPr>
          <w:b/>
          <w:bCs/>
          <w:szCs w:val="28"/>
          <w:lang w:val="nl-BE"/>
        </w:rPr>
      </w:pPr>
      <w:r w:rsidRPr="003301F8">
        <w:rPr>
          <w:b/>
          <w:bCs/>
          <w:szCs w:val="28"/>
          <w:lang w:val="nl-BE"/>
        </w:rPr>
        <w:t>1. Căn cứ pháp lý</w:t>
      </w:r>
    </w:p>
    <w:p w:rsidR="003301F8" w:rsidRPr="003301F8" w:rsidRDefault="003301F8" w:rsidP="00EA1DCB">
      <w:pPr>
        <w:spacing w:before="120" w:after="120"/>
        <w:ind w:firstLine="720"/>
        <w:jc w:val="both"/>
        <w:rPr>
          <w:szCs w:val="28"/>
        </w:rPr>
      </w:pPr>
      <w:r w:rsidRPr="003301F8">
        <w:rPr>
          <w:szCs w:val="28"/>
        </w:rPr>
        <w:t xml:space="preserve">- Luật Tổ chức </w:t>
      </w:r>
      <w:r w:rsidR="005D6F88">
        <w:rPr>
          <w:szCs w:val="28"/>
        </w:rPr>
        <w:t>c</w:t>
      </w:r>
      <w:r w:rsidRPr="003301F8">
        <w:rPr>
          <w:szCs w:val="28"/>
        </w:rPr>
        <w:t xml:space="preserve">hính quyền địa phương ngày 19/6/2015; Luật </w:t>
      </w:r>
      <w:r w:rsidR="00DD71FD">
        <w:rPr>
          <w:szCs w:val="28"/>
        </w:rPr>
        <w:t>s</w:t>
      </w:r>
      <w:r w:rsidRPr="003301F8">
        <w:rPr>
          <w:szCs w:val="28"/>
        </w:rPr>
        <w:t xml:space="preserve">ửa đổi, bổ sung một số điều của Luật Tổ chức Chính phủ và Luật Tổ chức </w:t>
      </w:r>
      <w:r w:rsidR="005D6F88">
        <w:rPr>
          <w:szCs w:val="28"/>
        </w:rPr>
        <w:t>c</w:t>
      </w:r>
      <w:r w:rsidRPr="003301F8">
        <w:rPr>
          <w:szCs w:val="28"/>
        </w:rPr>
        <w:t>hính quyền địa phương ngày 22/11/2019.</w:t>
      </w:r>
    </w:p>
    <w:p w:rsidR="003301F8" w:rsidRPr="003301F8" w:rsidRDefault="003301F8" w:rsidP="00EA1DCB">
      <w:pPr>
        <w:spacing w:before="120" w:after="120"/>
        <w:ind w:firstLine="720"/>
        <w:jc w:val="both"/>
        <w:rPr>
          <w:szCs w:val="28"/>
        </w:rPr>
      </w:pPr>
      <w:r w:rsidRPr="003301F8">
        <w:rPr>
          <w:szCs w:val="28"/>
        </w:rPr>
        <w:t xml:space="preserve">- Luật Ban hành </w:t>
      </w:r>
      <w:r w:rsidR="0034507A">
        <w:rPr>
          <w:szCs w:val="28"/>
        </w:rPr>
        <w:t>V</w:t>
      </w:r>
      <w:r w:rsidRPr="003301F8">
        <w:rPr>
          <w:szCs w:val="28"/>
        </w:rPr>
        <w:t xml:space="preserve">ăn bản quy phạm pháp luật ngày 22/6/2015; Luật </w:t>
      </w:r>
      <w:r w:rsidR="00DD71FD">
        <w:rPr>
          <w:szCs w:val="28"/>
        </w:rPr>
        <w:t>s</w:t>
      </w:r>
      <w:r w:rsidRPr="003301F8">
        <w:rPr>
          <w:szCs w:val="28"/>
        </w:rPr>
        <w:t>ửa đổi, bổ sung một số điều của Luật Ban hành văn bản quy phạm pháp luật ngày 18/6/2020.</w:t>
      </w:r>
    </w:p>
    <w:p w:rsidR="003301F8" w:rsidRPr="003301F8" w:rsidRDefault="003301F8" w:rsidP="00EA1DCB">
      <w:pPr>
        <w:spacing w:before="120" w:after="120"/>
        <w:ind w:firstLine="720"/>
        <w:jc w:val="both"/>
        <w:rPr>
          <w:szCs w:val="28"/>
        </w:rPr>
      </w:pPr>
      <w:r w:rsidRPr="003301F8">
        <w:rPr>
          <w:szCs w:val="28"/>
        </w:rPr>
        <w:t>- Nghị định số 33/2023/NĐ-CP ngày 10/6/2023 của Chính phủ quy định về cán bộ, công chức cấp xã và người hoạt động không chuyên trách ở cấp xã, ở thôn, tổ dân phố.</w:t>
      </w:r>
    </w:p>
    <w:p w:rsidR="003301F8" w:rsidRPr="003301F8" w:rsidRDefault="003301F8" w:rsidP="00EA1DCB">
      <w:pPr>
        <w:spacing w:before="120" w:after="120"/>
        <w:ind w:firstLine="720"/>
        <w:jc w:val="both"/>
        <w:rPr>
          <w:b/>
          <w:bCs/>
          <w:szCs w:val="28"/>
          <w:lang w:val="nl-BE"/>
        </w:rPr>
      </w:pPr>
      <w:r w:rsidRPr="003301F8">
        <w:rPr>
          <w:b/>
          <w:bCs/>
          <w:szCs w:val="28"/>
          <w:lang w:val="nl-BE"/>
        </w:rPr>
        <w:t>2. Sự cần thiết ban hành Nghị quyết</w:t>
      </w:r>
    </w:p>
    <w:p w:rsidR="003301F8" w:rsidRPr="003301F8" w:rsidRDefault="003301F8" w:rsidP="00EA1DCB">
      <w:pPr>
        <w:spacing w:before="120" w:after="120"/>
        <w:ind w:firstLine="720"/>
        <w:jc w:val="both"/>
        <w:rPr>
          <w:szCs w:val="28"/>
        </w:rPr>
      </w:pPr>
      <w:r w:rsidRPr="003301F8">
        <w:rPr>
          <w:szCs w:val="28"/>
        </w:rPr>
        <w:t>a) Căn cứ Nghị định số 34/2019/NĐ-CP ngày 24/4/2019 của Chính phủ về sửa đổi, bổ sung một số quy định về cán bộ, công chức cấp xã và người hoạt động không chuyên trách ở cấp xã, ở thôn, tổ dân phố; Thông tư số 13/2019/TT-BNV, ngày 06/11/2019 của Bộ Nội vụ hướng dẫn một số quy định về cán bộ, công chức cấp xã và người hoạt động không chuyên trách ở cấp xã, ở thôn, tổ dân phố.</w:t>
      </w:r>
    </w:p>
    <w:p w:rsidR="003301F8" w:rsidRPr="003301F8" w:rsidRDefault="003301F8" w:rsidP="00EA1DCB">
      <w:pPr>
        <w:spacing w:before="120" w:after="120"/>
        <w:ind w:firstLine="720"/>
        <w:jc w:val="both"/>
        <w:rPr>
          <w:szCs w:val="28"/>
        </w:rPr>
      </w:pPr>
      <w:r w:rsidRPr="003301F8">
        <w:rPr>
          <w:szCs w:val="28"/>
        </w:rPr>
        <w:t xml:space="preserve">Ngày 23/7/2020, Hội đồng nhân dân tỉnh ban hành Nghị quyết số 298/2020/NQ-HĐND quy định chức danh, số lượng, mức phụ cấp đối với người </w:t>
      </w:r>
      <w:r w:rsidRPr="003301F8">
        <w:rPr>
          <w:szCs w:val="28"/>
        </w:rPr>
        <w:lastRenderedPageBreak/>
        <w:t xml:space="preserve">hoạt động không chuyên trách và mức phụ cấp đối với một số chức danh khác; khoán kinh phí hoạt động đối với các tổ chức chính trị - xã hội ở cấp xã và mức bồi dưỡng người trực tiếp tham gia vào công việc ở thôn, xóm, tổ dân phố trên địa bàn tỉnh Hòa Bình </w:t>
      </w:r>
      <w:r w:rsidRPr="003301F8">
        <w:rPr>
          <w:i/>
          <w:iCs/>
          <w:szCs w:val="28"/>
        </w:rPr>
        <w:t>(Nghị quyết số 298/2020/NQ-HĐND)</w:t>
      </w:r>
      <w:r w:rsidRPr="003301F8">
        <w:rPr>
          <w:szCs w:val="28"/>
        </w:rPr>
        <w:t>; trong đó:</w:t>
      </w:r>
    </w:p>
    <w:p w:rsidR="003301F8" w:rsidRPr="003301F8" w:rsidRDefault="003301F8" w:rsidP="00EA1DCB">
      <w:pPr>
        <w:spacing w:before="120" w:after="120"/>
        <w:ind w:firstLine="720"/>
        <w:jc w:val="both"/>
        <w:rPr>
          <w:szCs w:val="28"/>
        </w:rPr>
      </w:pPr>
      <w:r w:rsidRPr="003301F8">
        <w:rPr>
          <w:szCs w:val="28"/>
        </w:rPr>
        <w:t>- Điều 2 quy định: Số lượng, chức danh và chế độ chính sách đối với những người hoạt động không chuyên trách ở cấp xã.</w:t>
      </w:r>
    </w:p>
    <w:p w:rsidR="003301F8" w:rsidRPr="003301F8" w:rsidRDefault="003301F8" w:rsidP="00EA1DCB">
      <w:pPr>
        <w:spacing w:before="120" w:after="120"/>
        <w:ind w:firstLine="720"/>
        <w:jc w:val="both"/>
        <w:rPr>
          <w:szCs w:val="28"/>
        </w:rPr>
      </w:pPr>
      <w:r w:rsidRPr="003301F8">
        <w:rPr>
          <w:szCs w:val="28"/>
        </w:rPr>
        <w:t>- Điều 3 quy định: Số lượng, chức danh và chế độ chính sách đối với những người hoạt động không chuyên trách ở thôn, xóm, tổ dân phố.</w:t>
      </w:r>
    </w:p>
    <w:p w:rsidR="003301F8" w:rsidRPr="003301F8" w:rsidRDefault="003301F8" w:rsidP="00EA1DCB">
      <w:pPr>
        <w:spacing w:before="120" w:after="120"/>
        <w:ind w:firstLine="720"/>
        <w:jc w:val="both"/>
        <w:rPr>
          <w:szCs w:val="28"/>
        </w:rPr>
      </w:pPr>
      <w:r w:rsidRPr="003301F8">
        <w:rPr>
          <w:szCs w:val="28"/>
        </w:rPr>
        <w:t>- Điều 4 quy định: Khoán kinh phí hoạt động đối với các tổ chức chính trị - xã hội ở cấp xã và quy định mức bồi dưỡng người trực tiếp tham gia vào công việc của thôn, xóm, tổ dân phố.</w:t>
      </w:r>
    </w:p>
    <w:p w:rsidR="003301F8" w:rsidRPr="003301F8" w:rsidRDefault="003301F8" w:rsidP="00EA1DCB">
      <w:pPr>
        <w:spacing w:before="120" w:after="120"/>
        <w:ind w:firstLine="720"/>
        <w:jc w:val="both"/>
        <w:rPr>
          <w:szCs w:val="28"/>
        </w:rPr>
      </w:pPr>
      <w:r w:rsidRPr="003301F8">
        <w:rPr>
          <w:szCs w:val="28"/>
        </w:rPr>
        <w:t>- Điều 5 quy định: Các chức danh dưới đây tiếp tục được hưởng phụ cấp hằng tháng theo quy định hiện hành của pháp luật đến khi có quy định khác thay thế của cơ quan có thẩm quyền.</w:t>
      </w:r>
    </w:p>
    <w:p w:rsidR="003301F8" w:rsidRPr="003301F8" w:rsidRDefault="003301F8" w:rsidP="00EA1DCB">
      <w:pPr>
        <w:spacing w:before="120" w:after="120"/>
        <w:ind w:firstLine="720"/>
        <w:jc w:val="both"/>
        <w:rPr>
          <w:szCs w:val="28"/>
        </w:rPr>
      </w:pPr>
      <w:r w:rsidRPr="003301F8">
        <w:rPr>
          <w:szCs w:val="28"/>
        </w:rPr>
        <w:t xml:space="preserve">b) Căn cứ Nghị định số 33/2023/NĐ-CP ngày 10/6/2023 của Chính phủ quy định về cán bộ, công chức cấp xã và người hoạt động không chuyên trách ở cấp xã, ở thôn, tổ dân phố </w:t>
      </w:r>
      <w:r w:rsidRPr="003301F8">
        <w:rPr>
          <w:i/>
          <w:iCs/>
          <w:szCs w:val="28"/>
        </w:rPr>
        <w:t>(Nghị định số 33/2023/NĐ-CP)</w:t>
      </w:r>
      <w:r w:rsidRPr="003301F8">
        <w:rPr>
          <w:szCs w:val="28"/>
        </w:rPr>
        <w:t>; trong đó:</w:t>
      </w:r>
    </w:p>
    <w:p w:rsidR="003301F8" w:rsidRPr="003301F8" w:rsidRDefault="003301F8" w:rsidP="00EA1DCB">
      <w:pPr>
        <w:spacing w:before="120" w:after="120"/>
        <w:ind w:firstLine="720"/>
        <w:jc w:val="both"/>
        <w:rPr>
          <w:i/>
          <w:iCs/>
          <w:szCs w:val="28"/>
        </w:rPr>
      </w:pPr>
      <w:r w:rsidRPr="003301F8">
        <w:rPr>
          <w:szCs w:val="28"/>
        </w:rPr>
        <w:t xml:space="preserve">- Khoản 3 Điều 34 quy định: </w:t>
      </w:r>
      <w:r w:rsidRPr="003301F8">
        <w:rPr>
          <w:i/>
          <w:iCs/>
          <w:szCs w:val="28"/>
        </w:rPr>
        <w:t>“3. Căn cứ vào quỹ phụ cấp được ngân sách Trung ương khoán cho mỗi cấp xã, mỗi thôn, tổ dân phố quy định tại các khoản 1, 2 Điều này; nguồn kinh phí ngân sách chi cho cải cách chính sách tiền lương của địa phương; các quy định của pháp luật có liên quan và đặc thù của từng cấp xã, từng thôn, tổ dân phố, Ủy ban nhân dân cấp tỉnh trình Hội đồng nhân dân cùng cấp quy định cụ thể những nội dung sau:</w:t>
      </w:r>
    </w:p>
    <w:p w:rsidR="003301F8" w:rsidRPr="003301F8" w:rsidRDefault="003301F8" w:rsidP="00EA1DCB">
      <w:pPr>
        <w:spacing w:before="120" w:after="120"/>
        <w:ind w:firstLine="720"/>
        <w:jc w:val="both"/>
        <w:rPr>
          <w:i/>
          <w:iCs/>
          <w:szCs w:val="28"/>
        </w:rPr>
      </w:pPr>
      <w:r w:rsidRPr="003301F8">
        <w:rPr>
          <w:i/>
          <w:iCs/>
          <w:szCs w:val="28"/>
        </w:rPr>
        <w:t>a) Chức danh người hoạt động không chuyên trách ở cấp xã;</w:t>
      </w:r>
    </w:p>
    <w:p w:rsidR="003301F8" w:rsidRPr="003301F8" w:rsidRDefault="003301F8" w:rsidP="00EA1DCB">
      <w:pPr>
        <w:spacing w:before="120" w:after="120"/>
        <w:ind w:firstLine="720"/>
        <w:jc w:val="both"/>
        <w:rPr>
          <w:i/>
          <w:iCs/>
          <w:szCs w:val="28"/>
        </w:rPr>
      </w:pPr>
      <w:r w:rsidRPr="003301F8">
        <w:rPr>
          <w:i/>
          <w:iCs/>
          <w:szCs w:val="28"/>
        </w:rPr>
        <w:t>b)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w:t>
      </w:r>
    </w:p>
    <w:p w:rsidR="003301F8" w:rsidRPr="003301F8" w:rsidRDefault="003301F8" w:rsidP="00EA1DCB">
      <w:pPr>
        <w:spacing w:before="120" w:after="120"/>
        <w:ind w:firstLine="720"/>
        <w:jc w:val="both"/>
        <w:rPr>
          <w:szCs w:val="28"/>
        </w:rPr>
      </w:pPr>
      <w:r w:rsidRPr="003301F8">
        <w:rPr>
          <w:i/>
          <w:iCs/>
          <w:szCs w:val="28"/>
        </w:rPr>
        <w:t>c) Mức phụ cấp của từng chức danh người hoạt động không chuyên trách ở cấp xã, ở thôn, tổ dân phố bảo đảm tương quan hợp lý với mức lương bậc 1 của công chức cấp xã có cùng trình độ đào tạo nhằm khuyến khích người hoạt động không chuyên trách ở cấp xã, ở thôn, tổ dân phố học tập nâng cao trình độ chuyên môn, nghiệp vụ; quy định cụ thể mức khoán kinh phí hoạt động của tổ chức chính trị - xã hội ở cấp xã; mức hỗ trợ hàng tháng đối với người trực tiếp tham gia hoạt động ở thôn, tổ dân phố và mức phụ cấp kiêm nhiệm người trực tiếp tham gia hoạt động ở thôn, tổ dân phố phù hợp với tình hình thực tiễn của địa phương.”</w:t>
      </w:r>
      <w:r w:rsidRPr="003301F8">
        <w:rPr>
          <w:szCs w:val="28"/>
        </w:rPr>
        <w:t>.</w:t>
      </w:r>
    </w:p>
    <w:p w:rsidR="003301F8" w:rsidRPr="003301F8" w:rsidRDefault="003301F8" w:rsidP="00EA1DCB">
      <w:pPr>
        <w:spacing w:before="120" w:after="120"/>
        <w:ind w:firstLine="720"/>
        <w:jc w:val="both"/>
        <w:rPr>
          <w:szCs w:val="28"/>
        </w:rPr>
      </w:pPr>
      <w:r w:rsidRPr="003301F8">
        <w:rPr>
          <w:szCs w:val="28"/>
        </w:rPr>
        <w:t>Mặt khác, qua các kỳ tiếp xúc cử tri trên địa bàn tỉnh thường xuyên đề nghị tăng mức phụ cấp hằng tháng cho người hoạt động không chuyên trách ở cấp xã, ở thôn, tổ dân phố; tăng mức quy định cụ thể mức khoán kinh phí hoạt động của tổ chức chính trị - xã hội ở cấp xã; tăng mức hỗ trợ hàng tháng đối với người trực tiếp tham gia hoạt động ở thôn, tổ dân phố để phù hợp với điều kiện phát triển kinh tế xã hội và tình hình thực tiễn của địa phương.</w:t>
      </w:r>
    </w:p>
    <w:p w:rsidR="003301F8" w:rsidRPr="003301F8" w:rsidRDefault="003301F8" w:rsidP="00EA1DCB">
      <w:pPr>
        <w:spacing w:before="120" w:after="120"/>
        <w:ind w:firstLine="720"/>
        <w:jc w:val="both"/>
        <w:rPr>
          <w:szCs w:val="28"/>
        </w:rPr>
      </w:pPr>
      <w:r w:rsidRPr="003301F8">
        <w:rPr>
          <w:szCs w:val="28"/>
        </w:rPr>
        <w:lastRenderedPageBreak/>
        <w:t>Do đó, cần thiết xây dựng riêng Nghị quyết quy định mức khoán kinh phí hoạt động của tổ chức chính trị - xã hội ở cấp xã; mức hỗ trợ hàng tháng đối với người trực tiếp tham gia hoạt động ở thôn, tổ dân phố; để hạn chế việc sửa đổi, bổ sung ảnh hưởng đến các Nghị quyết trên.</w:t>
      </w:r>
    </w:p>
    <w:p w:rsidR="003301F8" w:rsidRPr="003301F8" w:rsidRDefault="003301F8" w:rsidP="00EA1DCB">
      <w:pPr>
        <w:spacing w:before="120" w:after="120"/>
        <w:ind w:firstLine="720"/>
        <w:jc w:val="both"/>
        <w:rPr>
          <w:szCs w:val="28"/>
        </w:rPr>
      </w:pPr>
      <w:r w:rsidRPr="003301F8">
        <w:rPr>
          <w:szCs w:val="28"/>
        </w:rPr>
        <w:t xml:space="preserve">Đồng thời xây dựng Nghị quyết quy định chức danh người hoạt động không chuyên trách ở cấp xã; 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 mức phụ cấp của từng chức danh người hoạt động không chuyên trách ở cấp xã, ở thôn, tổ dân phố và mức phụ cấp kiêm nhiệm người trực tiếp tham gia hoạt động ở thôn, tổ dân phố </w:t>
      </w:r>
      <w:r w:rsidRPr="003301F8">
        <w:rPr>
          <w:i/>
          <w:iCs/>
          <w:color w:val="000000"/>
          <w:szCs w:val="28"/>
          <w:lang w:bidi="en-US"/>
        </w:rPr>
        <w:t xml:space="preserve">(trong </w:t>
      </w:r>
      <w:r w:rsidRPr="003301F8">
        <w:rPr>
          <w:i/>
          <w:iCs/>
          <w:color w:val="000000"/>
          <w:szCs w:val="28"/>
          <w:lang w:val="vi-VN" w:eastAsia="vi-VN" w:bidi="vi-VN"/>
        </w:rPr>
        <w:t xml:space="preserve">đó bãi bỏ Nghị quyết số 298/2020/NQ-HĐND ngày </w:t>
      </w:r>
      <w:r w:rsidRPr="003301F8">
        <w:rPr>
          <w:i/>
          <w:iCs/>
          <w:color w:val="000000"/>
          <w:szCs w:val="28"/>
          <w:lang w:bidi="en-US"/>
        </w:rPr>
        <w:t xml:space="preserve">23/7/2020 </w:t>
      </w:r>
      <w:r w:rsidRPr="003301F8">
        <w:rPr>
          <w:i/>
          <w:iCs/>
          <w:color w:val="000000"/>
          <w:szCs w:val="28"/>
          <w:lang w:val="vi-VN" w:eastAsia="vi-VN" w:bidi="vi-VN"/>
        </w:rPr>
        <w:t>của Hội đồng nhân dân tỉnh)</w:t>
      </w:r>
      <w:r w:rsidRPr="003301F8">
        <w:rPr>
          <w:color w:val="000000"/>
          <w:szCs w:val="28"/>
          <w:lang w:val="vi-VN" w:eastAsia="vi-VN" w:bidi="vi-VN"/>
        </w:rPr>
        <w:t>.</w:t>
      </w:r>
    </w:p>
    <w:p w:rsidR="003301F8" w:rsidRPr="003301F8" w:rsidRDefault="003301F8" w:rsidP="00EA1DCB">
      <w:pPr>
        <w:spacing w:before="120" w:after="120"/>
        <w:ind w:firstLine="720"/>
        <w:jc w:val="both"/>
        <w:rPr>
          <w:b/>
          <w:bCs/>
          <w:szCs w:val="28"/>
        </w:rPr>
      </w:pPr>
      <w:r w:rsidRPr="003301F8">
        <w:rPr>
          <w:b/>
          <w:bCs/>
          <w:szCs w:val="28"/>
        </w:rPr>
        <w:t>II. MỤC ĐÍCH, QUAN ĐIỂM XÂY DỰNG NGHỊ QUYẾT</w:t>
      </w:r>
    </w:p>
    <w:p w:rsidR="003301F8" w:rsidRPr="003301F8" w:rsidRDefault="003301F8" w:rsidP="00EA1DCB">
      <w:pPr>
        <w:spacing w:before="120" w:after="120"/>
        <w:ind w:firstLine="720"/>
        <w:jc w:val="both"/>
        <w:rPr>
          <w:b/>
          <w:bCs/>
          <w:szCs w:val="28"/>
          <w:lang w:val="nl-BE"/>
        </w:rPr>
      </w:pPr>
      <w:r w:rsidRPr="003301F8">
        <w:rPr>
          <w:b/>
          <w:bCs/>
          <w:szCs w:val="28"/>
          <w:lang w:val="nl-BE"/>
        </w:rPr>
        <w:t>1. Mục đích</w:t>
      </w:r>
    </w:p>
    <w:p w:rsidR="003301F8" w:rsidRPr="003301F8" w:rsidRDefault="003301F8" w:rsidP="00EA1DCB">
      <w:pPr>
        <w:spacing w:before="120" w:after="120"/>
        <w:ind w:firstLine="720"/>
        <w:jc w:val="both"/>
        <w:rPr>
          <w:szCs w:val="28"/>
        </w:rPr>
      </w:pPr>
      <w:r w:rsidRPr="003301F8">
        <w:rPr>
          <w:szCs w:val="28"/>
        </w:rPr>
        <w:t xml:space="preserve">Đảm bảo quy định của Chính phủ tại Nghị định số 33/2023/NĐ-CP ngày 10/6/2023 quy định về cán bộ, công chức cấp xã và người hoạt động không chuyên trách ở cấp xã, ở thôn, tổ dân phố; hướng dẫn của Bộ trưởng Bộ Nội vụ </w:t>
      </w:r>
      <w:r w:rsidRPr="003301F8">
        <w:rPr>
          <w:i/>
          <w:iCs/>
          <w:szCs w:val="28"/>
        </w:rPr>
        <w:t xml:space="preserve">vụ </w:t>
      </w:r>
      <w:bookmarkStart w:id="3" w:name="_Hlk145170378"/>
      <w:r w:rsidRPr="003301F8">
        <w:rPr>
          <w:i/>
          <w:iCs/>
          <w:szCs w:val="28"/>
        </w:rPr>
        <w:t>(theo kế hoạch tại Báo cáo sơ kết 6 tháng đầu năm 2023 của Bộ Nội vụ đã có kế hoạch ban hành Thông tư; tuy nhiên đến nay chưa ban hành)</w:t>
      </w:r>
      <w:bookmarkEnd w:id="3"/>
      <w:r w:rsidRPr="003301F8">
        <w:rPr>
          <w:szCs w:val="28"/>
        </w:rPr>
        <w:t>; các quy định hiện hành của pháp luật; trong đó: Quy định rõ mức khoán kinh phí hoạt động của tổ chức chính trị - xã hội ở cấp xã; mức hỗ trợ hàng tháng đối với người trực tiếp tham gia hoạt động ở thôn, tổ dân phố.</w:t>
      </w:r>
    </w:p>
    <w:p w:rsidR="003301F8" w:rsidRPr="003301F8" w:rsidRDefault="003301F8" w:rsidP="00EA1DCB">
      <w:pPr>
        <w:spacing w:before="120" w:after="120"/>
        <w:ind w:firstLine="720"/>
        <w:jc w:val="both"/>
        <w:rPr>
          <w:b/>
          <w:bCs/>
          <w:szCs w:val="28"/>
          <w:lang w:val="nl-BE"/>
        </w:rPr>
      </w:pPr>
      <w:r w:rsidRPr="003301F8">
        <w:rPr>
          <w:b/>
          <w:bCs/>
          <w:szCs w:val="28"/>
          <w:lang w:val="nl-BE"/>
        </w:rPr>
        <w:t>2. Quan điểm xây dựng Nghị quyết</w:t>
      </w:r>
    </w:p>
    <w:p w:rsidR="003301F8" w:rsidRPr="003301F8" w:rsidRDefault="003301F8" w:rsidP="00EA1DCB">
      <w:pPr>
        <w:spacing w:before="120" w:after="120"/>
        <w:ind w:firstLine="720"/>
        <w:jc w:val="both"/>
        <w:rPr>
          <w:szCs w:val="28"/>
        </w:rPr>
      </w:pPr>
      <w:r w:rsidRPr="003301F8">
        <w:rPr>
          <w:szCs w:val="28"/>
        </w:rPr>
        <w:t xml:space="preserve">- Quy định </w:t>
      </w:r>
      <w:r w:rsidR="00AE64C8" w:rsidRPr="00AE64C8">
        <w:rPr>
          <w:szCs w:val="28"/>
        </w:rPr>
        <w:t>quy định mức khoán kinh phí hoạt động của tổ chức chính trị - xã hội ở cấp xã; mức hỗ trợ hàng tháng đối với người trực tiếp tham gia hoạt động ở thôn, tổ dân phố trên địa bàn tỉnh Hoà Bình</w:t>
      </w:r>
      <w:r w:rsidR="00AE64C8">
        <w:rPr>
          <w:szCs w:val="28"/>
        </w:rPr>
        <w:t xml:space="preserve"> </w:t>
      </w:r>
      <w:r w:rsidRPr="003301F8">
        <w:rPr>
          <w:szCs w:val="28"/>
        </w:rPr>
        <w:t xml:space="preserve">phù hợp mức khoán quỹ phụ cấp để chi trả hàng tháng đối với người hoạt động không chuyên trách ở cấp xã, ở mỗi thôn, tổ dân phố từ Ngân sách Trung ương. </w:t>
      </w:r>
    </w:p>
    <w:p w:rsidR="003301F8" w:rsidRPr="003301F8" w:rsidRDefault="003301F8" w:rsidP="00EA1DCB">
      <w:pPr>
        <w:spacing w:before="120" w:after="120"/>
        <w:ind w:firstLine="720"/>
        <w:jc w:val="both"/>
        <w:rPr>
          <w:szCs w:val="28"/>
        </w:rPr>
      </w:pPr>
      <w:r w:rsidRPr="003301F8">
        <w:rPr>
          <w:szCs w:val="28"/>
        </w:rPr>
        <w:t>- Kế thừa các quy định tại Nghị quyết số 298/2020/NQ-HĐND ngày 23/7/2020 của Hội đồng nhân dân tỉnh, phù hợp với khả năng ngân sách tỉnh và tình hình thực tiễn hiện nay trên địa bàn tỉnh.</w:t>
      </w:r>
    </w:p>
    <w:p w:rsidR="003301F8" w:rsidRPr="003301F8" w:rsidRDefault="003301F8" w:rsidP="00EA1DCB">
      <w:pPr>
        <w:spacing w:before="120" w:after="120"/>
        <w:ind w:firstLine="720"/>
        <w:jc w:val="both"/>
        <w:rPr>
          <w:b/>
          <w:bCs/>
          <w:szCs w:val="28"/>
        </w:rPr>
      </w:pPr>
      <w:r w:rsidRPr="003301F8">
        <w:rPr>
          <w:b/>
          <w:bCs/>
          <w:szCs w:val="28"/>
        </w:rPr>
        <w:t>III. PHẠM VI ĐIỀU CHỈNH, ĐỐI TƯỢNG ÁP DỤNG CỦA NGHỊ QUYẾT</w:t>
      </w:r>
    </w:p>
    <w:p w:rsidR="000075D8" w:rsidRPr="000644CD" w:rsidRDefault="003301F8" w:rsidP="00EA1DCB">
      <w:pPr>
        <w:spacing w:before="120" w:after="120"/>
        <w:ind w:firstLine="720"/>
        <w:jc w:val="both"/>
        <w:rPr>
          <w:bCs/>
          <w:spacing w:val="4"/>
          <w:szCs w:val="28"/>
        </w:rPr>
      </w:pPr>
      <w:r w:rsidRPr="000644CD">
        <w:rPr>
          <w:b/>
          <w:bCs/>
          <w:spacing w:val="4"/>
          <w:szCs w:val="28"/>
          <w:lang w:val="nl-BE"/>
        </w:rPr>
        <w:t xml:space="preserve">1. Phạm vi điều chỉnh: </w:t>
      </w:r>
      <w:r w:rsidRPr="000644CD">
        <w:rPr>
          <w:bCs/>
          <w:spacing w:val="4"/>
          <w:szCs w:val="28"/>
        </w:rPr>
        <w:t xml:space="preserve">Nghị quyết này </w:t>
      </w:r>
      <w:r w:rsidR="000075D8" w:rsidRPr="000644CD">
        <w:rPr>
          <w:bCs/>
          <w:spacing w:val="4"/>
          <w:szCs w:val="28"/>
        </w:rPr>
        <w:t>quy định mức khoán kinh phí hoạt động của tổ chức chính trị - xã hội ở cấp xã; mức hỗ trợ hàng tháng đối với người trực tiếp tham gia hoạt động ở thôn, tổ dân phố trên địa bàn tỉnh Hoà Bình.</w:t>
      </w:r>
    </w:p>
    <w:p w:rsidR="003301F8" w:rsidRPr="003301F8" w:rsidRDefault="003301F8" w:rsidP="00EA1DCB">
      <w:pPr>
        <w:spacing w:before="120" w:after="120"/>
        <w:ind w:firstLine="720"/>
        <w:jc w:val="both"/>
        <w:rPr>
          <w:b/>
          <w:bCs/>
          <w:szCs w:val="28"/>
          <w:lang w:val="nl-BE"/>
        </w:rPr>
      </w:pPr>
      <w:r w:rsidRPr="003301F8">
        <w:rPr>
          <w:b/>
          <w:bCs/>
          <w:szCs w:val="28"/>
          <w:lang w:val="nl-BE"/>
        </w:rPr>
        <w:t>2. Đối tượng áp dụng</w:t>
      </w:r>
    </w:p>
    <w:p w:rsidR="000075D8" w:rsidRDefault="000075D8" w:rsidP="000075D8">
      <w:pPr>
        <w:tabs>
          <w:tab w:val="left" w:pos="851"/>
        </w:tabs>
        <w:spacing w:before="160" w:after="160"/>
        <w:ind w:firstLine="720"/>
        <w:jc w:val="both"/>
        <w:rPr>
          <w:bCs/>
          <w:szCs w:val="28"/>
        </w:rPr>
      </w:pPr>
      <w:r>
        <w:rPr>
          <w:bCs/>
          <w:szCs w:val="28"/>
        </w:rPr>
        <w:t>a) T</w:t>
      </w:r>
      <w:r w:rsidRPr="000A7F29">
        <w:rPr>
          <w:bCs/>
          <w:szCs w:val="28"/>
        </w:rPr>
        <w:t>ổ chức chính trị - xã hội ở cấp xã</w:t>
      </w:r>
      <w:r>
        <w:rPr>
          <w:bCs/>
          <w:szCs w:val="28"/>
        </w:rPr>
        <w:t>,</w:t>
      </w:r>
      <w:r w:rsidRPr="000A7F29">
        <w:rPr>
          <w:bCs/>
          <w:szCs w:val="28"/>
        </w:rPr>
        <w:t xml:space="preserve"> gồm: Ủy ban Mặt trận Tổ quốc Việt Nam</w:t>
      </w:r>
      <w:r>
        <w:rPr>
          <w:bCs/>
          <w:szCs w:val="28"/>
        </w:rPr>
        <w:t xml:space="preserve">, </w:t>
      </w:r>
      <w:r w:rsidRPr="000A7F29">
        <w:rPr>
          <w:bCs/>
          <w:szCs w:val="28"/>
        </w:rPr>
        <w:t>Đoàn Thanh niên Cộng sản Hồ Chí Minh</w:t>
      </w:r>
      <w:r>
        <w:rPr>
          <w:bCs/>
          <w:szCs w:val="28"/>
        </w:rPr>
        <w:t xml:space="preserve">, </w:t>
      </w:r>
      <w:r w:rsidRPr="000A7F29">
        <w:rPr>
          <w:bCs/>
          <w:szCs w:val="28"/>
        </w:rPr>
        <w:t>Hội Liên hiệp Phụ nữ Việt Nam</w:t>
      </w:r>
      <w:r>
        <w:rPr>
          <w:bCs/>
          <w:szCs w:val="28"/>
        </w:rPr>
        <w:t xml:space="preserve">, </w:t>
      </w:r>
      <w:r w:rsidRPr="000A7F29">
        <w:rPr>
          <w:bCs/>
          <w:szCs w:val="28"/>
        </w:rPr>
        <w:lastRenderedPageBreak/>
        <w:t>Hội Nông dân Việt Nam (áp dụng đối với xã, phường, thị trấn có hoạt động nông, lâm, ngư, diêm nghiệp và có tổ chức Hội Nông dân Việt Nam)</w:t>
      </w:r>
      <w:r>
        <w:rPr>
          <w:bCs/>
          <w:szCs w:val="28"/>
        </w:rPr>
        <w:t xml:space="preserve">, </w:t>
      </w:r>
      <w:r w:rsidRPr="000A7F29">
        <w:rPr>
          <w:bCs/>
          <w:szCs w:val="28"/>
        </w:rPr>
        <w:t>Hội Cựu chiến binh Việt Nam</w:t>
      </w:r>
      <w:r>
        <w:rPr>
          <w:bCs/>
          <w:szCs w:val="28"/>
        </w:rPr>
        <w:t>.</w:t>
      </w:r>
    </w:p>
    <w:p w:rsidR="000075D8" w:rsidRDefault="000075D8" w:rsidP="000075D8">
      <w:pPr>
        <w:tabs>
          <w:tab w:val="left" w:pos="851"/>
        </w:tabs>
        <w:spacing w:before="160" w:after="160"/>
        <w:ind w:firstLine="720"/>
        <w:jc w:val="both"/>
        <w:rPr>
          <w:bCs/>
          <w:szCs w:val="28"/>
        </w:rPr>
      </w:pPr>
      <w:r>
        <w:rPr>
          <w:bCs/>
          <w:szCs w:val="28"/>
        </w:rPr>
        <w:t xml:space="preserve">b) </w:t>
      </w:r>
      <w:r w:rsidRPr="000A7F29">
        <w:rPr>
          <w:bCs/>
          <w:szCs w:val="28"/>
        </w:rPr>
        <w:t xml:space="preserve">Phó </w:t>
      </w:r>
      <w:r>
        <w:rPr>
          <w:bCs/>
          <w:szCs w:val="28"/>
        </w:rPr>
        <w:t>T</w:t>
      </w:r>
      <w:r w:rsidRPr="000A7F29">
        <w:rPr>
          <w:bCs/>
          <w:szCs w:val="28"/>
        </w:rPr>
        <w:t>rưởng thôn</w:t>
      </w:r>
      <w:r>
        <w:rPr>
          <w:bCs/>
          <w:szCs w:val="28"/>
        </w:rPr>
        <w:t xml:space="preserve">, </w:t>
      </w:r>
      <w:r w:rsidRPr="000A7F29">
        <w:rPr>
          <w:bCs/>
          <w:szCs w:val="28"/>
        </w:rPr>
        <w:t>Tổ phó tổ dân phố</w:t>
      </w:r>
      <w:r>
        <w:rPr>
          <w:bCs/>
          <w:szCs w:val="28"/>
        </w:rPr>
        <w:t xml:space="preserve">, </w:t>
      </w:r>
      <w:r w:rsidRPr="000A7F29">
        <w:rPr>
          <w:bCs/>
          <w:szCs w:val="28"/>
        </w:rPr>
        <w:t xml:space="preserve">Phó Bí thư chi bộ, Phó </w:t>
      </w:r>
      <w:r>
        <w:rPr>
          <w:bCs/>
          <w:szCs w:val="28"/>
        </w:rPr>
        <w:t>T</w:t>
      </w:r>
      <w:r w:rsidRPr="000A7F29">
        <w:rPr>
          <w:bCs/>
          <w:szCs w:val="28"/>
        </w:rPr>
        <w:t>rưởng ban Công tác Mặt trận</w:t>
      </w:r>
      <w:r>
        <w:rPr>
          <w:bCs/>
          <w:szCs w:val="28"/>
        </w:rPr>
        <w:t>.</w:t>
      </w:r>
    </w:p>
    <w:p w:rsidR="000075D8" w:rsidRDefault="000075D8" w:rsidP="000075D8">
      <w:pPr>
        <w:tabs>
          <w:tab w:val="left" w:pos="851"/>
        </w:tabs>
        <w:spacing w:before="160" w:after="160"/>
        <w:ind w:firstLine="720"/>
        <w:jc w:val="both"/>
        <w:rPr>
          <w:bCs/>
          <w:szCs w:val="28"/>
        </w:rPr>
      </w:pPr>
      <w:r>
        <w:rPr>
          <w:bCs/>
          <w:szCs w:val="28"/>
        </w:rPr>
        <w:t xml:space="preserve">c) </w:t>
      </w:r>
      <w:r w:rsidRPr="00D97BFB">
        <w:rPr>
          <w:bCs/>
          <w:szCs w:val="28"/>
        </w:rPr>
        <w:t xml:space="preserve">Chi Hội trưởng các </w:t>
      </w:r>
      <w:r>
        <w:rPr>
          <w:bCs/>
          <w:szCs w:val="28"/>
        </w:rPr>
        <w:t xml:space="preserve">tổ chức ở thôn, tổ dân phố, gồm: Chi </w:t>
      </w:r>
      <w:r w:rsidRPr="000A7F29">
        <w:rPr>
          <w:bCs/>
          <w:szCs w:val="28"/>
        </w:rPr>
        <w:t>Đoàn Thanh niên Cộng sản Hồ Chí Minh</w:t>
      </w:r>
      <w:r>
        <w:rPr>
          <w:bCs/>
          <w:szCs w:val="28"/>
        </w:rPr>
        <w:t xml:space="preserve">, Chi </w:t>
      </w:r>
      <w:r w:rsidRPr="000A7F29">
        <w:rPr>
          <w:bCs/>
          <w:szCs w:val="28"/>
        </w:rPr>
        <w:t>Hội Liên hiệp Phụ nữ Việt Nam</w:t>
      </w:r>
      <w:r>
        <w:rPr>
          <w:bCs/>
          <w:szCs w:val="28"/>
        </w:rPr>
        <w:t xml:space="preserve">, Chi </w:t>
      </w:r>
      <w:r w:rsidRPr="000A7F29">
        <w:rPr>
          <w:bCs/>
          <w:szCs w:val="28"/>
        </w:rPr>
        <w:t xml:space="preserve">Hội Nông dân Việt Nam (áp dụng đối với </w:t>
      </w:r>
      <w:r>
        <w:rPr>
          <w:bCs/>
          <w:szCs w:val="28"/>
        </w:rPr>
        <w:t xml:space="preserve">thôn, tổ dân phố </w:t>
      </w:r>
      <w:r w:rsidRPr="000A7F29">
        <w:rPr>
          <w:bCs/>
          <w:szCs w:val="28"/>
        </w:rPr>
        <w:t xml:space="preserve">có hoạt động nông, lâm, ngư, diêm nghiệp và có tổ chức </w:t>
      </w:r>
      <w:r>
        <w:rPr>
          <w:bCs/>
          <w:szCs w:val="28"/>
        </w:rPr>
        <w:t xml:space="preserve">Chi hội </w:t>
      </w:r>
      <w:r w:rsidRPr="000A7F29">
        <w:rPr>
          <w:bCs/>
          <w:szCs w:val="28"/>
        </w:rPr>
        <w:t>Hội Nông dân Việt Nam)</w:t>
      </w:r>
      <w:r>
        <w:rPr>
          <w:bCs/>
          <w:szCs w:val="28"/>
        </w:rPr>
        <w:t xml:space="preserve">, Chi </w:t>
      </w:r>
      <w:r w:rsidRPr="000A7F29">
        <w:rPr>
          <w:bCs/>
          <w:szCs w:val="28"/>
        </w:rPr>
        <w:t>Hội Cựu chiến binh Việt Nam</w:t>
      </w:r>
      <w:r>
        <w:rPr>
          <w:bCs/>
          <w:szCs w:val="28"/>
        </w:rPr>
        <w:t xml:space="preserve">, Chi </w:t>
      </w:r>
      <w:r w:rsidRPr="00D97BFB">
        <w:rPr>
          <w:bCs/>
          <w:szCs w:val="28"/>
        </w:rPr>
        <w:t xml:space="preserve">Hội </w:t>
      </w:r>
      <w:r>
        <w:rPr>
          <w:bCs/>
          <w:szCs w:val="28"/>
        </w:rPr>
        <w:t>N</w:t>
      </w:r>
      <w:r w:rsidRPr="00D97BFB">
        <w:rPr>
          <w:bCs/>
          <w:szCs w:val="28"/>
        </w:rPr>
        <w:t>gười cao tuổi</w:t>
      </w:r>
      <w:r>
        <w:rPr>
          <w:bCs/>
          <w:szCs w:val="28"/>
        </w:rPr>
        <w:t xml:space="preserve"> Việt Nam.</w:t>
      </w:r>
    </w:p>
    <w:p w:rsidR="003301F8" w:rsidRPr="000075D8" w:rsidRDefault="000075D8" w:rsidP="000075D8">
      <w:pPr>
        <w:tabs>
          <w:tab w:val="left" w:pos="851"/>
        </w:tabs>
        <w:spacing w:before="160" w:after="160"/>
        <w:ind w:firstLine="720"/>
        <w:jc w:val="both"/>
        <w:rPr>
          <w:b/>
          <w:szCs w:val="28"/>
        </w:rPr>
      </w:pPr>
      <w:bookmarkStart w:id="4" w:name="bookmark6"/>
      <w:bookmarkStart w:id="5" w:name="bookmark7"/>
      <w:r w:rsidRPr="000075D8">
        <w:rPr>
          <w:b/>
          <w:szCs w:val="28"/>
        </w:rPr>
        <w:t xml:space="preserve">3. </w:t>
      </w:r>
      <w:r w:rsidR="003301F8" w:rsidRPr="000075D8">
        <w:rPr>
          <w:b/>
          <w:szCs w:val="28"/>
        </w:rPr>
        <w:t>Khoán kinh phí hoạt động đối với các tổ chức chính trị - xã hội ở cấp xã</w:t>
      </w:r>
      <w:bookmarkEnd w:id="4"/>
      <w:bookmarkEnd w:id="5"/>
    </w:p>
    <w:p w:rsidR="004254F9" w:rsidRPr="00B00FF7" w:rsidRDefault="004254F9" w:rsidP="004254F9">
      <w:pPr>
        <w:tabs>
          <w:tab w:val="left" w:pos="851"/>
        </w:tabs>
        <w:spacing w:before="160" w:after="160"/>
        <w:ind w:firstLine="720"/>
        <w:jc w:val="both"/>
        <w:rPr>
          <w:bCs/>
          <w:szCs w:val="28"/>
        </w:rPr>
      </w:pPr>
      <w:r>
        <w:rPr>
          <w:bCs/>
          <w:szCs w:val="28"/>
        </w:rPr>
        <w:t xml:space="preserve">1. </w:t>
      </w:r>
      <w:r w:rsidRPr="00B00FF7">
        <w:rPr>
          <w:bCs/>
          <w:szCs w:val="28"/>
        </w:rPr>
        <w:t>Tổ chức chính trị - xã hội ở cấp xã quy định tại điểm a khoản 2 Điều 1 Nghị quyết này được hưởng mức khoán kinh phí hoạt động h</w:t>
      </w:r>
      <w:r>
        <w:rPr>
          <w:bCs/>
          <w:szCs w:val="28"/>
        </w:rPr>
        <w:t>à</w:t>
      </w:r>
      <w:r w:rsidRPr="00B00FF7">
        <w:rPr>
          <w:bCs/>
          <w:szCs w:val="28"/>
        </w:rPr>
        <w:t>ng năm, như sau:</w:t>
      </w:r>
    </w:p>
    <w:p w:rsidR="004254F9" w:rsidRPr="00B00FF7" w:rsidRDefault="004254F9" w:rsidP="004254F9">
      <w:pPr>
        <w:tabs>
          <w:tab w:val="left" w:pos="851"/>
        </w:tabs>
        <w:spacing w:before="160" w:after="160"/>
        <w:ind w:firstLine="720"/>
        <w:jc w:val="both"/>
        <w:rPr>
          <w:bCs/>
          <w:szCs w:val="28"/>
        </w:rPr>
      </w:pPr>
      <w:r w:rsidRPr="00B00FF7">
        <w:rPr>
          <w:bCs/>
          <w:szCs w:val="28"/>
        </w:rPr>
        <w:t>- Đơn vị hành chính cấp xã loại I: 18.000.000 đồng/tổ chức/năm.</w:t>
      </w:r>
    </w:p>
    <w:p w:rsidR="004254F9" w:rsidRPr="00B00FF7" w:rsidRDefault="004254F9" w:rsidP="004254F9">
      <w:pPr>
        <w:tabs>
          <w:tab w:val="left" w:pos="851"/>
        </w:tabs>
        <w:spacing w:before="160" w:after="160"/>
        <w:ind w:firstLine="720"/>
        <w:jc w:val="both"/>
        <w:rPr>
          <w:bCs/>
          <w:szCs w:val="28"/>
        </w:rPr>
      </w:pPr>
      <w:r w:rsidRPr="00B00FF7">
        <w:rPr>
          <w:bCs/>
          <w:szCs w:val="28"/>
        </w:rPr>
        <w:t>- Đơn vị hành chính cấp xã loại II: 17.000.000 đồng/tổ chức/năm.</w:t>
      </w:r>
    </w:p>
    <w:p w:rsidR="004254F9" w:rsidRDefault="004254F9" w:rsidP="004254F9">
      <w:pPr>
        <w:tabs>
          <w:tab w:val="left" w:pos="851"/>
        </w:tabs>
        <w:spacing w:before="160" w:after="160"/>
        <w:ind w:firstLine="720"/>
        <w:jc w:val="both"/>
        <w:rPr>
          <w:bCs/>
          <w:szCs w:val="28"/>
        </w:rPr>
      </w:pPr>
      <w:r w:rsidRPr="00B00FF7">
        <w:rPr>
          <w:bCs/>
          <w:szCs w:val="28"/>
        </w:rPr>
        <w:t>- Đơn vị hành chính cấp xã loại III: 16.000.000 đồng/tổ chức/năm.</w:t>
      </w:r>
    </w:p>
    <w:p w:rsidR="004254F9" w:rsidRDefault="004254F9" w:rsidP="004254F9">
      <w:pPr>
        <w:tabs>
          <w:tab w:val="left" w:pos="851"/>
        </w:tabs>
        <w:spacing w:before="160" w:after="160"/>
        <w:ind w:firstLine="720"/>
        <w:jc w:val="both"/>
        <w:rPr>
          <w:bCs/>
          <w:szCs w:val="28"/>
        </w:rPr>
      </w:pPr>
      <w:r>
        <w:rPr>
          <w:bCs/>
          <w:szCs w:val="28"/>
        </w:rPr>
        <w:t xml:space="preserve">2. Đối với </w:t>
      </w:r>
      <w:r w:rsidR="00E04ED9">
        <w:rPr>
          <w:bCs/>
          <w:szCs w:val="28"/>
        </w:rPr>
        <w:t>đơn vị hành chính có tiêu chí: X</w:t>
      </w:r>
      <w:r>
        <w:rPr>
          <w:bCs/>
          <w:szCs w:val="28"/>
        </w:rPr>
        <w:t>ã đặc biệt khó khăn, xã CT229 và xã An toàn khu được khoán tăng 10% mức khoán quy định tại khoản 1, Điều 2</w:t>
      </w:r>
      <w:r w:rsidR="00E04ED9">
        <w:rPr>
          <w:bCs/>
          <w:szCs w:val="28"/>
        </w:rPr>
        <w:t>. Đ</w:t>
      </w:r>
      <w:r>
        <w:rPr>
          <w:bCs/>
          <w:szCs w:val="28"/>
        </w:rPr>
        <w:t xml:space="preserve">ơn vị có nhiều tiêu chí, thì chỉ được hưởng </w:t>
      </w:r>
      <w:r w:rsidR="00EB7799">
        <w:rPr>
          <w:bCs/>
          <w:szCs w:val="28"/>
        </w:rPr>
        <w:t xml:space="preserve">một </w:t>
      </w:r>
      <w:r>
        <w:rPr>
          <w:bCs/>
          <w:szCs w:val="28"/>
        </w:rPr>
        <w:t>mức tăng thêm.</w:t>
      </w:r>
    </w:p>
    <w:p w:rsidR="004254F9" w:rsidRDefault="004254F9" w:rsidP="004254F9">
      <w:pPr>
        <w:pStyle w:val="BodyText"/>
        <w:tabs>
          <w:tab w:val="left" w:pos="851"/>
        </w:tabs>
        <w:spacing w:before="160" w:after="160"/>
        <w:ind w:firstLine="720"/>
        <w:jc w:val="both"/>
        <w:rPr>
          <w:rFonts w:ascii="Times New Roman" w:hAnsi="Times New Roman"/>
          <w:b/>
          <w:bCs/>
          <w:sz w:val="28"/>
          <w:szCs w:val="28"/>
        </w:rPr>
      </w:pPr>
      <w:r>
        <w:rPr>
          <w:rFonts w:ascii="Times New Roman" w:hAnsi="Times New Roman"/>
          <w:b/>
          <w:bCs/>
          <w:sz w:val="28"/>
          <w:szCs w:val="28"/>
        </w:rPr>
        <w:t>4.</w:t>
      </w:r>
      <w:r w:rsidRPr="001C0AC4">
        <w:rPr>
          <w:rFonts w:ascii="Times New Roman" w:hAnsi="Times New Roman"/>
          <w:b/>
          <w:bCs/>
          <w:sz w:val="28"/>
          <w:szCs w:val="28"/>
        </w:rPr>
        <w:t xml:space="preserve"> </w:t>
      </w:r>
      <w:r>
        <w:rPr>
          <w:rFonts w:ascii="Times New Roman" w:hAnsi="Times New Roman"/>
          <w:b/>
          <w:bCs/>
          <w:sz w:val="28"/>
          <w:szCs w:val="28"/>
        </w:rPr>
        <w:t>M</w:t>
      </w:r>
      <w:r w:rsidRPr="00913F40">
        <w:rPr>
          <w:rFonts w:ascii="Times New Roman" w:hAnsi="Times New Roman"/>
          <w:b/>
          <w:bCs/>
          <w:sz w:val="28"/>
          <w:szCs w:val="28"/>
        </w:rPr>
        <w:t>ức hỗ trợ hàng tháng đối với người trực tiếp tham gia hoạt động ở thôn, tổ dân phố</w:t>
      </w:r>
    </w:p>
    <w:p w:rsidR="004254F9" w:rsidRPr="001C0AC4" w:rsidRDefault="004254F9" w:rsidP="004254F9">
      <w:pPr>
        <w:shd w:val="clear" w:color="auto" w:fill="FFFFFF"/>
        <w:tabs>
          <w:tab w:val="left" w:pos="426"/>
          <w:tab w:val="left" w:pos="851"/>
        </w:tabs>
        <w:spacing w:before="160" w:after="160"/>
        <w:ind w:right="105" w:firstLine="720"/>
        <w:jc w:val="both"/>
        <w:rPr>
          <w:szCs w:val="28"/>
        </w:rPr>
      </w:pPr>
      <w:r>
        <w:rPr>
          <w:szCs w:val="28"/>
        </w:rPr>
        <w:t xml:space="preserve">1. Các chức danh quy định tại điểm b </w:t>
      </w:r>
      <w:r w:rsidRPr="00720FA5">
        <w:rPr>
          <w:szCs w:val="28"/>
        </w:rPr>
        <w:t>khoản 2 Điều 1 Nghị quyết này được hưởng mức hỗ trợ hàng tháng</w:t>
      </w:r>
      <w:r>
        <w:rPr>
          <w:szCs w:val="28"/>
        </w:rPr>
        <w:t xml:space="preserve"> bằng </w:t>
      </w:r>
      <w:r w:rsidRPr="001C0AC4">
        <w:rPr>
          <w:szCs w:val="28"/>
        </w:rPr>
        <w:t>0,5 lần mức lương cơ sở/tháng</w:t>
      </w:r>
      <w:r>
        <w:rPr>
          <w:szCs w:val="28"/>
        </w:rPr>
        <w:t>.</w:t>
      </w:r>
      <w:r w:rsidRPr="001C0AC4">
        <w:rPr>
          <w:szCs w:val="28"/>
        </w:rPr>
        <w:t xml:space="preserve"> </w:t>
      </w:r>
    </w:p>
    <w:p w:rsidR="004254F9" w:rsidRPr="001C0AC4" w:rsidRDefault="004254F9" w:rsidP="004254F9">
      <w:pPr>
        <w:shd w:val="clear" w:color="auto" w:fill="FFFFFF"/>
        <w:tabs>
          <w:tab w:val="left" w:pos="426"/>
          <w:tab w:val="left" w:pos="851"/>
        </w:tabs>
        <w:spacing w:before="160" w:after="160"/>
        <w:ind w:right="105" w:firstLine="720"/>
        <w:jc w:val="both"/>
        <w:rPr>
          <w:szCs w:val="28"/>
        </w:rPr>
      </w:pPr>
      <w:r>
        <w:rPr>
          <w:szCs w:val="28"/>
        </w:rPr>
        <w:t xml:space="preserve">2. Các chức danh quy định tại điểm c </w:t>
      </w:r>
      <w:r w:rsidRPr="00720FA5">
        <w:rPr>
          <w:szCs w:val="28"/>
        </w:rPr>
        <w:t>khoản 2 Điều 1 Nghị quyết này được hưởng mức hỗ trợ hàng tháng</w:t>
      </w:r>
      <w:r>
        <w:rPr>
          <w:szCs w:val="28"/>
        </w:rPr>
        <w:t xml:space="preserve"> bằng </w:t>
      </w:r>
      <w:r w:rsidRPr="001C0AC4">
        <w:rPr>
          <w:szCs w:val="28"/>
        </w:rPr>
        <w:t>0,</w:t>
      </w:r>
      <w:r>
        <w:rPr>
          <w:szCs w:val="28"/>
        </w:rPr>
        <w:t>3</w:t>
      </w:r>
      <w:r w:rsidRPr="001C0AC4">
        <w:rPr>
          <w:szCs w:val="28"/>
        </w:rPr>
        <w:t xml:space="preserve"> lần mức lương cơ sở/tháng</w:t>
      </w:r>
      <w:r>
        <w:rPr>
          <w:szCs w:val="28"/>
        </w:rPr>
        <w:t>.</w:t>
      </w:r>
      <w:r w:rsidRPr="001C0AC4">
        <w:rPr>
          <w:szCs w:val="28"/>
        </w:rPr>
        <w:t xml:space="preserve"> </w:t>
      </w:r>
    </w:p>
    <w:p w:rsidR="003301F8" w:rsidRPr="003301F8" w:rsidRDefault="003301F8" w:rsidP="004254F9">
      <w:pPr>
        <w:pStyle w:val="BodyText"/>
        <w:spacing w:before="120"/>
        <w:jc w:val="center"/>
        <w:rPr>
          <w:rFonts w:ascii="Times New Roman" w:hAnsi="Times New Roman"/>
          <w:sz w:val="28"/>
          <w:szCs w:val="28"/>
        </w:rPr>
      </w:pPr>
      <w:r w:rsidRPr="003301F8">
        <w:rPr>
          <w:rFonts w:ascii="Times New Roman" w:hAnsi="Times New Roman"/>
          <w:i/>
          <w:iCs/>
          <w:sz w:val="28"/>
          <w:szCs w:val="28"/>
        </w:rPr>
        <w:t>(Có dự thảo Nghị quyết kèm theo)</w:t>
      </w:r>
    </w:p>
    <w:p w:rsidR="003301F8" w:rsidRPr="003301F8" w:rsidRDefault="003301F8" w:rsidP="00EA1DCB">
      <w:pPr>
        <w:pStyle w:val="Heading10"/>
        <w:keepNext/>
        <w:keepLines/>
        <w:shd w:val="clear" w:color="auto" w:fill="auto"/>
        <w:tabs>
          <w:tab w:val="left" w:pos="1164"/>
        </w:tabs>
        <w:spacing w:before="120"/>
        <w:ind w:firstLine="720"/>
        <w:jc w:val="both"/>
        <w:outlineLvl w:val="9"/>
      </w:pPr>
      <w:bookmarkStart w:id="6" w:name="bookmark8"/>
      <w:bookmarkStart w:id="7" w:name="bookmark9"/>
      <w:r w:rsidRPr="003301F8">
        <w:t>5. Dự kiến nhu cầu kinh phí</w:t>
      </w:r>
      <w:bookmarkEnd w:id="6"/>
      <w:bookmarkEnd w:id="7"/>
    </w:p>
    <w:p w:rsidR="007E3D7F" w:rsidRPr="00156302" w:rsidRDefault="00455DAE" w:rsidP="00EA1DCB">
      <w:pPr>
        <w:pStyle w:val="BodyText"/>
        <w:spacing w:before="120"/>
        <w:ind w:firstLine="720"/>
        <w:jc w:val="both"/>
        <w:rPr>
          <w:rFonts w:ascii="Times New Roman" w:hAnsi="Times New Roman"/>
          <w:sz w:val="28"/>
          <w:szCs w:val="28"/>
        </w:rPr>
      </w:pPr>
      <w:r>
        <w:rPr>
          <w:rFonts w:ascii="Times New Roman" w:hAnsi="Times New Roman"/>
          <w:sz w:val="28"/>
          <w:szCs w:val="28"/>
        </w:rPr>
        <w:t>Tỉnh Hòa Bình có 151 đơn vị hành chính cấp xã</w:t>
      </w:r>
      <w:r w:rsidR="00156302" w:rsidRPr="00156302">
        <w:rPr>
          <w:rFonts w:ascii="Times New Roman" w:hAnsi="Times New Roman"/>
          <w:sz w:val="28"/>
          <w:szCs w:val="28"/>
        </w:rPr>
        <w:t xml:space="preserve">, </w:t>
      </w:r>
      <w:r w:rsidRPr="00156302">
        <w:rPr>
          <w:rFonts w:ascii="Times New Roman" w:hAnsi="Times New Roman"/>
          <w:sz w:val="28"/>
          <w:szCs w:val="28"/>
        </w:rPr>
        <w:t>trong đó</w:t>
      </w:r>
      <w:r w:rsidR="00156302" w:rsidRPr="00156302">
        <w:rPr>
          <w:rFonts w:ascii="Times New Roman" w:hAnsi="Times New Roman"/>
          <w:sz w:val="28"/>
          <w:szCs w:val="28"/>
        </w:rPr>
        <w:t>:</w:t>
      </w:r>
      <w:r w:rsidRPr="00156302">
        <w:rPr>
          <w:rFonts w:ascii="Times New Roman" w:hAnsi="Times New Roman"/>
          <w:sz w:val="28"/>
          <w:szCs w:val="28"/>
        </w:rPr>
        <w:t xml:space="preserve"> </w:t>
      </w:r>
      <w:r w:rsidR="00156302" w:rsidRPr="00156302">
        <w:rPr>
          <w:rFonts w:ascii="Times New Roman" w:hAnsi="Times New Roman"/>
          <w:sz w:val="28"/>
          <w:szCs w:val="28"/>
        </w:rPr>
        <w:t>P</w:t>
      </w:r>
      <w:r w:rsidRPr="00156302">
        <w:rPr>
          <w:rFonts w:ascii="Times New Roman" w:hAnsi="Times New Roman"/>
          <w:sz w:val="28"/>
          <w:szCs w:val="28"/>
        </w:rPr>
        <w:t>hân loại đơn vị hành chính như sau: 60 đơn vị loại I, 87 đơn vị loại II, 04 đơn vị loại II</w:t>
      </w:r>
      <w:r w:rsidR="00156302">
        <w:rPr>
          <w:rFonts w:ascii="Times New Roman" w:hAnsi="Times New Roman"/>
          <w:sz w:val="28"/>
          <w:szCs w:val="28"/>
        </w:rPr>
        <w:t xml:space="preserve">; có 59 xã đặc biệt khó khăn; </w:t>
      </w:r>
      <w:r w:rsidR="00744884">
        <w:rPr>
          <w:rFonts w:ascii="Times New Roman" w:hAnsi="Times New Roman"/>
          <w:sz w:val="28"/>
          <w:szCs w:val="28"/>
        </w:rPr>
        <w:t xml:space="preserve">có 12 đơn vị CT229; </w:t>
      </w:r>
      <w:r w:rsidR="00156302">
        <w:rPr>
          <w:rFonts w:ascii="Times New Roman" w:hAnsi="Times New Roman"/>
          <w:sz w:val="28"/>
          <w:szCs w:val="28"/>
        </w:rPr>
        <w:t xml:space="preserve">có 10 xã an toàn khu theo </w:t>
      </w:r>
      <w:r w:rsidR="00744884">
        <w:rPr>
          <w:rFonts w:ascii="Times New Roman" w:hAnsi="Times New Roman"/>
          <w:sz w:val="28"/>
          <w:szCs w:val="28"/>
        </w:rPr>
        <w:t>quy định tại Quyết định số 897/QĐ-TTg ngày 27/5/2016 của Thủ tướng Chính phủ ban hành tiêu chí, quy trình, thủ tục công nhận xã an toàn khu, vùng an toàn khu</w:t>
      </w:r>
      <w:r w:rsidR="007E3D7F">
        <w:rPr>
          <w:rFonts w:ascii="Times New Roman" w:hAnsi="Times New Roman"/>
          <w:sz w:val="28"/>
          <w:szCs w:val="28"/>
        </w:rPr>
        <w:t xml:space="preserve">. Toàn tỉnh có 1.482 thôn, tổ dân phố. Trên cơ sở dự thảo Nghị quyết </w:t>
      </w:r>
      <w:r w:rsidR="007E3D7F" w:rsidRPr="007E3D7F">
        <w:rPr>
          <w:rFonts w:ascii="Times New Roman" w:hAnsi="Times New Roman"/>
          <w:sz w:val="28"/>
          <w:szCs w:val="28"/>
        </w:rPr>
        <w:t>quy định mức khoán kinh phí hoạt động của tổ chức chính trị - xã hội ở cấp xã; mức hỗ trợ hàng tháng đối với người trực tiếp tham gia hoạt động ở thôn, tổ dân phố trên địa bàn tỉnh Hoà Bình</w:t>
      </w:r>
      <w:r w:rsidR="007E3D7F">
        <w:rPr>
          <w:rFonts w:ascii="Times New Roman" w:hAnsi="Times New Roman"/>
          <w:sz w:val="28"/>
          <w:szCs w:val="28"/>
        </w:rPr>
        <w:t xml:space="preserve">; tổng kinh phí để thực hiện Nghị quyết là khoảng </w:t>
      </w:r>
      <w:r w:rsidR="007E3D7F" w:rsidRPr="007E3D7F">
        <w:rPr>
          <w:rFonts w:ascii="Times New Roman" w:hAnsi="Times New Roman"/>
          <w:sz w:val="28"/>
          <w:szCs w:val="28"/>
        </w:rPr>
        <w:t>109</w:t>
      </w:r>
      <w:r w:rsidR="007E3D7F">
        <w:rPr>
          <w:rFonts w:ascii="Times New Roman" w:hAnsi="Times New Roman"/>
          <w:sz w:val="28"/>
          <w:szCs w:val="28"/>
        </w:rPr>
        <w:t>,</w:t>
      </w:r>
      <w:r w:rsidR="007E3D7F" w:rsidRPr="007E3D7F">
        <w:rPr>
          <w:rFonts w:ascii="Times New Roman" w:hAnsi="Times New Roman"/>
          <w:sz w:val="28"/>
          <w:szCs w:val="28"/>
        </w:rPr>
        <w:t>82</w:t>
      </w:r>
      <w:r w:rsidR="007E3D7F">
        <w:rPr>
          <w:rFonts w:ascii="Times New Roman" w:hAnsi="Times New Roman"/>
          <w:sz w:val="28"/>
          <w:szCs w:val="28"/>
        </w:rPr>
        <w:t xml:space="preserve"> tỷ đồng/năm.</w:t>
      </w:r>
    </w:p>
    <w:p w:rsidR="007E3D7F" w:rsidRPr="00A85FAB" w:rsidRDefault="00A85FAB" w:rsidP="00A85FAB">
      <w:pPr>
        <w:pStyle w:val="Heading10"/>
        <w:keepNext/>
        <w:keepLines/>
        <w:shd w:val="clear" w:color="auto" w:fill="auto"/>
        <w:tabs>
          <w:tab w:val="left" w:pos="1164"/>
        </w:tabs>
        <w:spacing w:before="120"/>
        <w:ind w:firstLine="720"/>
        <w:jc w:val="both"/>
        <w:outlineLvl w:val="9"/>
      </w:pPr>
      <w:r>
        <w:lastRenderedPageBreak/>
        <w:t>6</w:t>
      </w:r>
      <w:r w:rsidRPr="003301F8">
        <w:t xml:space="preserve">. </w:t>
      </w:r>
      <w:r>
        <w:t>K</w:t>
      </w:r>
      <w:r w:rsidRPr="003301F8">
        <w:t>inh phí</w:t>
      </w:r>
      <w:r>
        <w:t xml:space="preserve"> </w:t>
      </w:r>
      <w:r w:rsidR="007E3D7F" w:rsidRPr="007E3D7F">
        <w:rPr>
          <w:rFonts w:eastAsia="Calibri"/>
        </w:rPr>
        <w:t>Ngân sách Trung ương thực hiện khoán quỹ</w:t>
      </w:r>
      <w:r>
        <w:rPr>
          <w:rFonts w:eastAsia="Calibri"/>
        </w:rPr>
        <w:t>,</w:t>
      </w:r>
      <w:r w:rsidR="007E3D7F" w:rsidRPr="007E3D7F">
        <w:rPr>
          <w:rFonts w:eastAsia="Calibri"/>
        </w:rPr>
        <w:t xml:space="preserve"> phụ cấp khoảng 208 tỷ đồng/1 năm, gồm:</w:t>
      </w:r>
    </w:p>
    <w:p w:rsidR="007E3D7F" w:rsidRPr="007E3D7F" w:rsidRDefault="007E3D7F" w:rsidP="007E3D7F">
      <w:pPr>
        <w:shd w:val="clear" w:color="auto" w:fill="FFFFFF"/>
        <w:spacing w:before="140" w:after="140"/>
        <w:ind w:firstLine="720"/>
        <w:jc w:val="both"/>
        <w:rPr>
          <w:rFonts w:eastAsia="Calibri"/>
          <w:szCs w:val="28"/>
        </w:rPr>
      </w:pPr>
      <w:r w:rsidRPr="007E3D7F">
        <w:rPr>
          <w:rFonts w:eastAsia="Calibri"/>
          <w:szCs w:val="28"/>
        </w:rPr>
        <w:t xml:space="preserve">- Tại khoản 1 Điều 34: Ngân sách Trung ương thực hiện khoán quỹ phụ cấp bao gồm cả hỗ trợ đóng bảo hiểm xã hội và bảo hiểm y tế để chi trả hàng tháng đối với những người hoạt động không chuyên trách ở cấp xã </w:t>
      </w:r>
      <w:r w:rsidRPr="007E3D7F">
        <w:rPr>
          <w:rFonts w:eastAsia="Calibri"/>
          <w:i/>
          <w:iCs/>
          <w:szCs w:val="28"/>
        </w:rPr>
        <w:t>(đối với tỉnh Hòa Bình: Có 60 đơn vị cấp xã loại I bằng 21,0 lần mức lương cơ sở; 87 đơn vị cấp xã II bằng 18,0 lần mức lương cơ sở; 4 cấp xã III bằng 15,0 lần mức lương cơ sở)</w:t>
      </w:r>
      <w:r w:rsidRPr="007E3D7F">
        <w:rPr>
          <w:rFonts w:eastAsia="Calibri"/>
          <w:szCs w:val="28"/>
        </w:rPr>
        <w:t>. Như vậy, tổng số kinh phí khoảng 62 tỷ đồng/1 năm.</w:t>
      </w:r>
    </w:p>
    <w:p w:rsidR="007E3D7F" w:rsidRPr="007E3D7F" w:rsidRDefault="007E3D7F" w:rsidP="007E3D7F">
      <w:pPr>
        <w:shd w:val="clear" w:color="auto" w:fill="FFFFFF"/>
        <w:spacing w:before="140" w:after="140"/>
        <w:ind w:firstLine="720"/>
        <w:jc w:val="both"/>
        <w:rPr>
          <w:rFonts w:eastAsia="Calibri"/>
          <w:szCs w:val="28"/>
        </w:rPr>
      </w:pPr>
      <w:r w:rsidRPr="007E3D7F">
        <w:rPr>
          <w:rFonts w:eastAsia="Calibri"/>
          <w:szCs w:val="28"/>
        </w:rPr>
        <w:t xml:space="preserve">- Tại khoản 2 Điều 34: Ngân sách Trung ương khoán quỹ phụ cấp để chi trả hàng tháng đối với người hoạt động không chuyên trách ở mỗi thôn, tổ dân phố </w:t>
      </w:r>
      <w:r w:rsidRPr="007E3D7F">
        <w:rPr>
          <w:rFonts w:eastAsia="Calibri"/>
          <w:i/>
          <w:iCs/>
          <w:szCs w:val="28"/>
        </w:rPr>
        <w:t>(qua số liệu tổng hợp Báo cáo tổng kết tổ chức và hoạt động của thôn, tổ dân phố, hiện nay đối với tỉnh Hòa Bình: Có 12 thôn có từ 350 hộ gia đình trở lên và tổ dân phố có từ 500 hộ gia đình trở lên; có 62 thôn, tổ dân phố thuộc 7 đơn vị đơn vị hành chính cấp xã trọng điểm, phức tạp về an ninh, trật tự theo quyết định của cơ quan có thẩm quyền (theo Báo cáo số 352/BC-CAT-PV05 ngày 15/7/2021 của Công an tỉnh) được khoán quỹ phụ cấp bằng 6,0 lần mức lương cơ sở; có 1.408 thôn, tổ dân phố là trường hợp còn lại được khoán quỹ phụ cấp bằng 4,5 lần mức lương cơ sở)</w:t>
      </w:r>
      <w:r w:rsidRPr="007E3D7F">
        <w:rPr>
          <w:rFonts w:eastAsia="Calibri"/>
          <w:szCs w:val="28"/>
        </w:rPr>
        <w:t>. Như vậy, tổng số kinh phí khoảng 146 tỷ đồng/1 năm.</w:t>
      </w:r>
    </w:p>
    <w:p w:rsidR="003301F8" w:rsidRPr="009A79F4" w:rsidRDefault="003301F8" w:rsidP="00EA1DCB">
      <w:pPr>
        <w:pStyle w:val="BodyText"/>
        <w:spacing w:before="120"/>
        <w:ind w:firstLine="720"/>
        <w:jc w:val="both"/>
        <w:rPr>
          <w:rFonts w:ascii="Times New Roman" w:hAnsi="Times New Roman"/>
          <w:sz w:val="28"/>
          <w:szCs w:val="28"/>
        </w:rPr>
      </w:pPr>
      <w:r w:rsidRPr="009A79F4">
        <w:rPr>
          <w:rFonts w:ascii="Times New Roman" w:hAnsi="Times New Roman"/>
          <w:sz w:val="28"/>
          <w:szCs w:val="28"/>
        </w:rPr>
        <w:t xml:space="preserve">Ủy ban nhân dân tỉnh trình Hội đồng nhân dân tỉnh, khoá XVI, kỳ họp thứ </w:t>
      </w:r>
      <w:r w:rsidRPr="009A79F4">
        <w:rPr>
          <w:rFonts w:ascii="Times New Roman" w:hAnsi="Times New Roman"/>
          <w:color w:val="FF0000"/>
          <w:sz w:val="28"/>
          <w:szCs w:val="28"/>
        </w:rPr>
        <w:t xml:space="preserve">… </w:t>
      </w:r>
      <w:r w:rsidRPr="009A79F4">
        <w:rPr>
          <w:rFonts w:ascii="Times New Roman" w:hAnsi="Times New Roman"/>
          <w:sz w:val="28"/>
          <w:szCs w:val="28"/>
        </w:rPr>
        <w:t>xem xét, quyết định./.</w:t>
      </w:r>
    </w:p>
    <w:p w:rsidR="003301F8" w:rsidRPr="003301F8" w:rsidRDefault="003301F8" w:rsidP="00EA1DCB">
      <w:pPr>
        <w:pStyle w:val="BodyText"/>
        <w:spacing w:before="120"/>
        <w:ind w:firstLine="720"/>
        <w:jc w:val="both"/>
        <w:rPr>
          <w:rFonts w:ascii="Times New Roman" w:hAnsi="Times New Roman"/>
          <w:szCs w:val="28"/>
        </w:rPr>
      </w:pPr>
    </w:p>
    <w:tbl>
      <w:tblPr>
        <w:tblW w:w="0" w:type="auto"/>
        <w:tblLook w:val="04A0" w:firstRow="1" w:lastRow="0" w:firstColumn="1" w:lastColumn="0" w:noHBand="0" w:noVBand="1"/>
      </w:tblPr>
      <w:tblGrid>
        <w:gridCol w:w="4502"/>
        <w:gridCol w:w="4502"/>
      </w:tblGrid>
      <w:tr w:rsidR="003301F8" w:rsidRPr="003301F8" w:rsidTr="00A52BDA">
        <w:tc>
          <w:tcPr>
            <w:tcW w:w="4502" w:type="dxa"/>
            <w:shd w:val="clear" w:color="auto" w:fill="auto"/>
          </w:tcPr>
          <w:p w:rsidR="003301F8" w:rsidRPr="003301F8" w:rsidRDefault="003301F8" w:rsidP="00A52BDA">
            <w:pPr>
              <w:rPr>
                <w:b/>
                <w:i/>
                <w:sz w:val="24"/>
              </w:rPr>
            </w:pPr>
            <w:r w:rsidRPr="003301F8">
              <w:rPr>
                <w:b/>
                <w:i/>
                <w:sz w:val="24"/>
              </w:rPr>
              <w:t>Nơi nhận:</w:t>
            </w:r>
          </w:p>
          <w:p w:rsidR="00815299" w:rsidRPr="00815299" w:rsidRDefault="00815299" w:rsidP="00815299">
            <w:pPr>
              <w:rPr>
                <w:sz w:val="22"/>
              </w:rPr>
            </w:pPr>
            <w:r w:rsidRPr="00815299">
              <w:rPr>
                <w:sz w:val="22"/>
              </w:rPr>
              <w:t>- Như trên;</w:t>
            </w:r>
          </w:p>
          <w:p w:rsidR="00815299" w:rsidRPr="00815299" w:rsidRDefault="00815299" w:rsidP="00815299">
            <w:pPr>
              <w:rPr>
                <w:sz w:val="22"/>
              </w:rPr>
            </w:pPr>
            <w:r w:rsidRPr="00815299">
              <w:rPr>
                <w:sz w:val="22"/>
              </w:rPr>
              <w:t>- Thường trực Tỉnh ủy;</w:t>
            </w:r>
          </w:p>
          <w:p w:rsidR="00815299" w:rsidRPr="00815299" w:rsidRDefault="00815299" w:rsidP="00815299">
            <w:pPr>
              <w:rPr>
                <w:sz w:val="22"/>
              </w:rPr>
            </w:pPr>
            <w:r w:rsidRPr="00815299">
              <w:rPr>
                <w:sz w:val="22"/>
              </w:rPr>
              <w:t>- Thường trực HĐND tỉnh;</w:t>
            </w:r>
          </w:p>
          <w:p w:rsidR="00815299" w:rsidRPr="00815299" w:rsidRDefault="00815299" w:rsidP="00815299">
            <w:pPr>
              <w:rPr>
                <w:sz w:val="22"/>
              </w:rPr>
            </w:pPr>
            <w:r w:rsidRPr="00815299">
              <w:rPr>
                <w:sz w:val="22"/>
              </w:rPr>
              <w:t>- Chủ tịch, các PCT UBND tỉnh;</w:t>
            </w:r>
          </w:p>
          <w:p w:rsidR="00815299" w:rsidRPr="00815299" w:rsidRDefault="00815299" w:rsidP="00815299">
            <w:pPr>
              <w:rPr>
                <w:sz w:val="22"/>
              </w:rPr>
            </w:pPr>
            <w:r w:rsidRPr="00815299">
              <w:rPr>
                <w:sz w:val="22"/>
              </w:rPr>
              <w:t>- Các Ban của HĐND tỉnh;</w:t>
            </w:r>
          </w:p>
          <w:p w:rsidR="00815299" w:rsidRPr="00815299" w:rsidRDefault="00815299" w:rsidP="00815299">
            <w:pPr>
              <w:rPr>
                <w:sz w:val="22"/>
              </w:rPr>
            </w:pPr>
            <w:r w:rsidRPr="00815299">
              <w:rPr>
                <w:sz w:val="22"/>
              </w:rPr>
              <w:t>- Các đại biểu HĐND tỉnh;</w:t>
            </w:r>
          </w:p>
          <w:p w:rsidR="00815299" w:rsidRPr="00815299" w:rsidRDefault="00815299" w:rsidP="00815299">
            <w:pPr>
              <w:rPr>
                <w:sz w:val="22"/>
              </w:rPr>
            </w:pPr>
            <w:r w:rsidRPr="00815299">
              <w:rPr>
                <w:sz w:val="22"/>
              </w:rPr>
              <w:t>- Các sở, ngành: Ban Tổ chức Tỉnh ủy, Nội vụ, Tư pháp, Tài chính;</w:t>
            </w:r>
          </w:p>
          <w:p w:rsidR="00815299" w:rsidRPr="00815299" w:rsidRDefault="00815299" w:rsidP="00815299">
            <w:pPr>
              <w:rPr>
                <w:sz w:val="22"/>
              </w:rPr>
            </w:pPr>
            <w:r w:rsidRPr="00815299">
              <w:rPr>
                <w:sz w:val="22"/>
              </w:rPr>
              <w:t>- Chánh VP, các Phó CVP/UBND tỉnh;</w:t>
            </w:r>
          </w:p>
          <w:p w:rsidR="003301F8" w:rsidRPr="003301F8" w:rsidRDefault="00815299" w:rsidP="00815299">
            <w:pPr>
              <w:rPr>
                <w:sz w:val="22"/>
              </w:rPr>
            </w:pPr>
            <w:r w:rsidRPr="00815299">
              <w:rPr>
                <w:sz w:val="22"/>
              </w:rPr>
              <w:t>- Lưu: VT, NVK (...).</w:t>
            </w:r>
          </w:p>
        </w:tc>
        <w:tc>
          <w:tcPr>
            <w:tcW w:w="4502" w:type="dxa"/>
            <w:shd w:val="clear" w:color="auto" w:fill="auto"/>
          </w:tcPr>
          <w:p w:rsidR="003301F8" w:rsidRPr="003301F8" w:rsidRDefault="003301F8" w:rsidP="00A52BDA">
            <w:pPr>
              <w:jc w:val="center"/>
              <w:rPr>
                <w:b/>
                <w:sz w:val="26"/>
                <w:szCs w:val="28"/>
              </w:rPr>
            </w:pPr>
            <w:r w:rsidRPr="003301F8">
              <w:rPr>
                <w:b/>
                <w:sz w:val="26"/>
                <w:szCs w:val="28"/>
              </w:rPr>
              <w:t xml:space="preserve">TM. ỦY BAN NHÂN DÂN </w:t>
            </w:r>
          </w:p>
          <w:p w:rsidR="003301F8" w:rsidRPr="003301F8" w:rsidRDefault="003301F8" w:rsidP="00A52BDA">
            <w:pPr>
              <w:jc w:val="center"/>
              <w:rPr>
                <w:b/>
                <w:sz w:val="26"/>
                <w:szCs w:val="28"/>
              </w:rPr>
            </w:pPr>
            <w:r w:rsidRPr="003301F8">
              <w:rPr>
                <w:b/>
                <w:sz w:val="26"/>
                <w:szCs w:val="28"/>
              </w:rPr>
              <w:t>CHỦ TỊCH</w:t>
            </w:r>
          </w:p>
          <w:p w:rsidR="003301F8" w:rsidRPr="003301F8" w:rsidRDefault="003301F8" w:rsidP="00A52BDA">
            <w:pPr>
              <w:jc w:val="center"/>
              <w:rPr>
                <w:b/>
                <w:sz w:val="26"/>
                <w:szCs w:val="28"/>
              </w:rPr>
            </w:pPr>
          </w:p>
          <w:p w:rsidR="003301F8" w:rsidRPr="003301F8" w:rsidRDefault="003301F8" w:rsidP="00A52BDA">
            <w:pPr>
              <w:jc w:val="center"/>
              <w:rPr>
                <w:b/>
                <w:sz w:val="26"/>
                <w:szCs w:val="28"/>
              </w:rPr>
            </w:pPr>
          </w:p>
          <w:p w:rsidR="003301F8" w:rsidRPr="003301F8" w:rsidRDefault="003301F8" w:rsidP="00A52BDA">
            <w:pPr>
              <w:jc w:val="center"/>
              <w:rPr>
                <w:b/>
                <w:sz w:val="26"/>
                <w:szCs w:val="28"/>
              </w:rPr>
            </w:pPr>
          </w:p>
          <w:p w:rsidR="003301F8" w:rsidRPr="003301F8" w:rsidRDefault="003301F8" w:rsidP="00A52BDA">
            <w:pPr>
              <w:jc w:val="center"/>
              <w:rPr>
                <w:b/>
                <w:sz w:val="26"/>
                <w:szCs w:val="28"/>
              </w:rPr>
            </w:pPr>
          </w:p>
          <w:p w:rsidR="003301F8" w:rsidRPr="003301F8" w:rsidRDefault="003301F8" w:rsidP="00A52BDA">
            <w:pPr>
              <w:jc w:val="center"/>
              <w:rPr>
                <w:b/>
                <w:sz w:val="26"/>
                <w:szCs w:val="28"/>
              </w:rPr>
            </w:pPr>
          </w:p>
          <w:p w:rsidR="003301F8" w:rsidRPr="003301F8" w:rsidRDefault="003301F8" w:rsidP="00A52BDA">
            <w:pPr>
              <w:jc w:val="center"/>
              <w:rPr>
                <w:b/>
                <w:sz w:val="26"/>
                <w:szCs w:val="28"/>
              </w:rPr>
            </w:pPr>
          </w:p>
          <w:p w:rsidR="003301F8" w:rsidRPr="003301F8" w:rsidRDefault="003301F8" w:rsidP="00A52BDA">
            <w:pPr>
              <w:jc w:val="center"/>
              <w:rPr>
                <w:szCs w:val="28"/>
              </w:rPr>
            </w:pPr>
            <w:r w:rsidRPr="003301F8">
              <w:rPr>
                <w:b/>
                <w:szCs w:val="28"/>
              </w:rPr>
              <w:t>Bùi Văn Khánh</w:t>
            </w:r>
          </w:p>
        </w:tc>
      </w:tr>
    </w:tbl>
    <w:p w:rsidR="003301F8" w:rsidRPr="00B70E5B" w:rsidRDefault="003301F8" w:rsidP="003301F8">
      <w:pPr>
        <w:spacing w:line="264" w:lineRule="auto"/>
        <w:ind w:firstLine="720"/>
        <w:rPr>
          <w:sz w:val="10"/>
          <w:szCs w:val="10"/>
        </w:rPr>
      </w:pPr>
    </w:p>
    <w:p w:rsidR="00D142CC" w:rsidRDefault="00D142CC" w:rsidP="00F4598D"/>
    <w:p w:rsidR="00D004CE" w:rsidRDefault="00D004CE" w:rsidP="00F4598D">
      <w:pPr>
        <w:sectPr w:rsidR="00D004CE" w:rsidSect="00840EAE">
          <w:headerReference w:type="default" r:id="rId10"/>
          <w:pgSz w:w="11900" w:h="16840" w:code="9"/>
          <w:pgMar w:top="1134" w:right="1134" w:bottom="1134" w:left="1701" w:header="680" w:footer="680" w:gutter="0"/>
          <w:pgNumType w:start="1"/>
          <w:cols w:space="720"/>
          <w:titlePg/>
          <w:docGrid w:linePitch="381"/>
        </w:sectPr>
      </w:pPr>
    </w:p>
    <w:tbl>
      <w:tblPr>
        <w:tblW w:w="9448" w:type="dxa"/>
        <w:jc w:val="center"/>
        <w:tblCellSpacing w:w="0" w:type="dxa"/>
        <w:shd w:val="clear" w:color="auto" w:fill="FFFFFF"/>
        <w:tblCellMar>
          <w:left w:w="0" w:type="dxa"/>
          <w:right w:w="0" w:type="dxa"/>
        </w:tblCellMar>
        <w:tblLook w:val="0000" w:firstRow="0" w:lastRow="0" w:firstColumn="0" w:lastColumn="0" w:noHBand="0" w:noVBand="0"/>
      </w:tblPr>
      <w:tblGrid>
        <w:gridCol w:w="3568"/>
        <w:gridCol w:w="5880"/>
      </w:tblGrid>
      <w:tr w:rsidR="00D142CC" w:rsidRPr="007F0979" w:rsidTr="00A52BDA">
        <w:trPr>
          <w:trHeight w:val="761"/>
          <w:tblCellSpacing w:w="0" w:type="dxa"/>
          <w:jc w:val="center"/>
        </w:trPr>
        <w:tc>
          <w:tcPr>
            <w:tcW w:w="3568" w:type="dxa"/>
            <w:shd w:val="clear" w:color="auto" w:fill="FFFFFF"/>
            <w:tcMar>
              <w:top w:w="0" w:type="dxa"/>
              <w:left w:w="108" w:type="dxa"/>
              <w:bottom w:w="0" w:type="dxa"/>
              <w:right w:w="108" w:type="dxa"/>
            </w:tcMar>
          </w:tcPr>
          <w:p w:rsidR="00D142CC" w:rsidRPr="007F0979" w:rsidRDefault="00D142CC" w:rsidP="00A52BDA">
            <w:pPr>
              <w:jc w:val="center"/>
              <w:rPr>
                <w:b/>
                <w:bCs/>
                <w:sz w:val="26"/>
                <w:szCs w:val="28"/>
              </w:rPr>
            </w:pPr>
            <w:r w:rsidRPr="007F0979">
              <w:rPr>
                <w:b/>
                <w:bCs/>
                <w:sz w:val="26"/>
                <w:szCs w:val="28"/>
              </w:rPr>
              <w:lastRenderedPageBreak/>
              <w:t>HỘI ĐỒNG NHÂN DÂN</w:t>
            </w:r>
            <w:r w:rsidRPr="007F0979">
              <w:rPr>
                <w:b/>
                <w:bCs/>
                <w:sz w:val="26"/>
                <w:szCs w:val="28"/>
              </w:rPr>
              <w:br/>
              <w:t>TỈNH HÒA BÌNH</w:t>
            </w:r>
          </w:p>
          <w:p w:rsidR="00D142CC" w:rsidRPr="007F0979" w:rsidRDefault="00D142CC" w:rsidP="00A52BDA">
            <w:pPr>
              <w:spacing w:line="120" w:lineRule="auto"/>
              <w:jc w:val="center"/>
              <w:rPr>
                <w:b/>
                <w:bCs/>
                <w:szCs w:val="28"/>
              </w:rPr>
            </w:pPr>
            <w:r w:rsidRPr="007F0979">
              <w:rPr>
                <w:b/>
                <w:bCs/>
                <w:szCs w:val="28"/>
              </w:rPr>
              <w:t>––––––</w:t>
            </w:r>
          </w:p>
          <w:p w:rsidR="00D142CC" w:rsidRPr="007F0979" w:rsidRDefault="00D142CC" w:rsidP="00A52BDA">
            <w:pPr>
              <w:jc w:val="center"/>
              <w:rPr>
                <w:szCs w:val="28"/>
              </w:rPr>
            </w:pPr>
            <w:r w:rsidRPr="007F0979">
              <w:rPr>
                <w:szCs w:val="28"/>
              </w:rPr>
              <w:t>Số:        /</w:t>
            </w:r>
            <w:r w:rsidRPr="007F0979">
              <w:rPr>
                <w:szCs w:val="28"/>
                <w:lang w:val="vi-VN"/>
              </w:rPr>
              <w:t>20</w:t>
            </w:r>
            <w:r w:rsidRPr="007F0979">
              <w:rPr>
                <w:szCs w:val="28"/>
              </w:rPr>
              <w:t>23</w:t>
            </w:r>
            <w:r w:rsidRPr="007F0979">
              <w:rPr>
                <w:szCs w:val="28"/>
                <w:lang w:val="vi-VN"/>
              </w:rPr>
              <w:t>/</w:t>
            </w:r>
            <w:r w:rsidRPr="007F0979">
              <w:rPr>
                <w:szCs w:val="28"/>
              </w:rPr>
              <w:t>NQ-HĐND</w:t>
            </w:r>
          </w:p>
          <w:p w:rsidR="00D142CC" w:rsidRPr="007F0979" w:rsidRDefault="00D142CC" w:rsidP="00F138FF">
            <w:pPr>
              <w:jc w:val="center"/>
              <w:rPr>
                <w:b/>
                <w:bCs/>
                <w:sz w:val="24"/>
              </w:rPr>
            </w:pPr>
            <w:r w:rsidRPr="007F0979">
              <w:rPr>
                <w:b/>
                <w:bCs/>
                <w:sz w:val="24"/>
              </w:rPr>
              <w:t>(DỰ THẢO</w:t>
            </w:r>
            <w:r w:rsidR="007B23B6">
              <w:rPr>
                <w:b/>
                <w:bCs/>
                <w:sz w:val="24"/>
              </w:rPr>
              <w:t xml:space="preserve"> </w:t>
            </w:r>
            <w:r w:rsidR="00F138FF">
              <w:rPr>
                <w:b/>
                <w:bCs/>
                <w:sz w:val="24"/>
              </w:rPr>
              <w:t>2</w:t>
            </w:r>
            <w:r w:rsidRPr="007F0979">
              <w:rPr>
                <w:b/>
                <w:bCs/>
                <w:sz w:val="24"/>
              </w:rPr>
              <w:t>)</w:t>
            </w:r>
          </w:p>
        </w:tc>
        <w:tc>
          <w:tcPr>
            <w:tcW w:w="5880" w:type="dxa"/>
            <w:shd w:val="clear" w:color="auto" w:fill="FFFFFF"/>
            <w:tcMar>
              <w:top w:w="0" w:type="dxa"/>
              <w:left w:w="108" w:type="dxa"/>
              <w:bottom w:w="0" w:type="dxa"/>
              <w:right w:w="108" w:type="dxa"/>
            </w:tcMar>
          </w:tcPr>
          <w:p w:rsidR="00D142CC" w:rsidRPr="007F0979" w:rsidRDefault="00D142CC" w:rsidP="00A52BDA">
            <w:pPr>
              <w:jc w:val="center"/>
              <w:rPr>
                <w:b/>
                <w:bCs/>
                <w:szCs w:val="28"/>
              </w:rPr>
            </w:pPr>
            <w:r w:rsidRPr="007F0979">
              <w:rPr>
                <w:b/>
                <w:bCs/>
                <w:sz w:val="26"/>
                <w:szCs w:val="28"/>
              </w:rPr>
              <w:t>CỘNG HÒA XÃ HỘI CHỦ NGHĨA VIỆT NAM</w:t>
            </w:r>
            <w:r w:rsidRPr="007F0979">
              <w:rPr>
                <w:b/>
                <w:bCs/>
                <w:sz w:val="26"/>
                <w:szCs w:val="28"/>
              </w:rPr>
              <w:br/>
            </w:r>
            <w:r w:rsidRPr="007F0979">
              <w:rPr>
                <w:b/>
                <w:bCs/>
                <w:szCs w:val="28"/>
              </w:rPr>
              <w:t>Độc lập - Tự do - Hạnh phúc</w:t>
            </w:r>
          </w:p>
          <w:p w:rsidR="00D142CC" w:rsidRPr="007F0979" w:rsidRDefault="00D142CC" w:rsidP="00A52BDA">
            <w:pPr>
              <w:spacing w:line="120" w:lineRule="auto"/>
              <w:jc w:val="center"/>
              <w:rPr>
                <w:b/>
                <w:bCs/>
                <w:szCs w:val="28"/>
              </w:rPr>
            </w:pPr>
            <w:r w:rsidRPr="007F0979">
              <w:rPr>
                <w:b/>
                <w:bCs/>
                <w:szCs w:val="28"/>
              </w:rPr>
              <w:t>––––––––––––––––––––––––</w:t>
            </w:r>
          </w:p>
          <w:p w:rsidR="00D142CC" w:rsidRPr="007F0979" w:rsidRDefault="00D142CC" w:rsidP="001A56A0">
            <w:pPr>
              <w:jc w:val="center"/>
              <w:rPr>
                <w:szCs w:val="28"/>
              </w:rPr>
            </w:pPr>
            <w:r w:rsidRPr="007F0979">
              <w:rPr>
                <w:i/>
                <w:iCs/>
                <w:szCs w:val="28"/>
              </w:rPr>
              <w:t xml:space="preserve">Hòa Bình, ngày    </w:t>
            </w:r>
            <w:r w:rsidR="001A56A0">
              <w:rPr>
                <w:i/>
                <w:iCs/>
                <w:szCs w:val="28"/>
              </w:rPr>
              <w:t xml:space="preserve">  </w:t>
            </w:r>
            <w:r w:rsidRPr="007F0979">
              <w:rPr>
                <w:i/>
                <w:iCs/>
                <w:szCs w:val="28"/>
              </w:rPr>
              <w:t xml:space="preserve"> tháng </w:t>
            </w:r>
            <w:r w:rsidR="001A56A0">
              <w:rPr>
                <w:i/>
                <w:iCs/>
                <w:szCs w:val="28"/>
              </w:rPr>
              <w:t xml:space="preserve">     </w:t>
            </w:r>
            <w:r w:rsidRPr="007F0979">
              <w:rPr>
                <w:i/>
                <w:iCs/>
                <w:szCs w:val="28"/>
              </w:rPr>
              <w:t xml:space="preserve"> năm 2023</w:t>
            </w:r>
          </w:p>
        </w:tc>
      </w:tr>
    </w:tbl>
    <w:p w:rsidR="00D142CC" w:rsidRPr="007F0979" w:rsidRDefault="00D142CC" w:rsidP="00D142CC">
      <w:pPr>
        <w:shd w:val="clear" w:color="auto" w:fill="FFFFFF"/>
        <w:jc w:val="center"/>
        <w:rPr>
          <w:b/>
          <w:szCs w:val="28"/>
        </w:rPr>
      </w:pPr>
      <w:bookmarkStart w:id="8" w:name="loai_1_name"/>
    </w:p>
    <w:p w:rsidR="00BB61E3" w:rsidRDefault="00BB61E3" w:rsidP="00D142CC">
      <w:pPr>
        <w:shd w:val="clear" w:color="auto" w:fill="FFFFFF"/>
        <w:jc w:val="center"/>
        <w:rPr>
          <w:b/>
          <w:szCs w:val="28"/>
        </w:rPr>
      </w:pPr>
    </w:p>
    <w:p w:rsidR="00D142CC" w:rsidRPr="007F0979" w:rsidRDefault="00D142CC" w:rsidP="00D142CC">
      <w:pPr>
        <w:shd w:val="clear" w:color="auto" w:fill="FFFFFF"/>
        <w:jc w:val="center"/>
        <w:rPr>
          <w:b/>
          <w:szCs w:val="28"/>
        </w:rPr>
      </w:pPr>
      <w:r w:rsidRPr="007F0979">
        <w:rPr>
          <w:b/>
          <w:szCs w:val="28"/>
        </w:rPr>
        <w:t>NGHỊ QUYẾT</w:t>
      </w:r>
    </w:p>
    <w:p w:rsidR="00DE5BB1" w:rsidRDefault="00DE5BB1" w:rsidP="00E007AB">
      <w:pPr>
        <w:jc w:val="center"/>
        <w:rPr>
          <w:b/>
          <w:spacing w:val="-4"/>
          <w:szCs w:val="28"/>
        </w:rPr>
      </w:pPr>
      <w:r>
        <w:rPr>
          <w:b/>
          <w:bCs/>
          <w:szCs w:val="28"/>
        </w:rPr>
        <w:t>Q</w:t>
      </w:r>
      <w:r w:rsidRPr="001040D4">
        <w:rPr>
          <w:b/>
          <w:bCs/>
          <w:szCs w:val="28"/>
        </w:rPr>
        <w:t>uy định mức khoán kinh phí hoạt động của tổ chức chính trị - xã hội ở cấp xã; mức hỗ trợ hàng tháng đối với người trực tiếp tham gia hoạt động ở thôn, tổ dân phố</w:t>
      </w:r>
      <w:r w:rsidRPr="001040D4">
        <w:rPr>
          <w:bCs/>
          <w:szCs w:val="28"/>
        </w:rPr>
        <w:t xml:space="preserve"> </w:t>
      </w:r>
      <w:r w:rsidRPr="001040D4">
        <w:rPr>
          <w:b/>
          <w:bCs/>
          <w:szCs w:val="28"/>
        </w:rPr>
        <w:t>trên địa bàn tỉnh Hoà Bình</w:t>
      </w:r>
    </w:p>
    <w:bookmarkEnd w:id="8"/>
    <w:p w:rsidR="00D142CC" w:rsidRPr="007F0979" w:rsidRDefault="00D142CC" w:rsidP="00D142CC">
      <w:pPr>
        <w:shd w:val="clear" w:color="auto" w:fill="FFFFFF"/>
        <w:spacing w:line="120" w:lineRule="auto"/>
        <w:jc w:val="center"/>
        <w:rPr>
          <w:b/>
          <w:szCs w:val="28"/>
        </w:rPr>
      </w:pPr>
      <w:r w:rsidRPr="007F0979">
        <w:rPr>
          <w:b/>
          <w:szCs w:val="28"/>
        </w:rPr>
        <w:t>––––––––––––––</w:t>
      </w:r>
    </w:p>
    <w:p w:rsidR="00D142CC" w:rsidRPr="007F0979" w:rsidRDefault="00D142CC" w:rsidP="00EE4F0E">
      <w:pPr>
        <w:shd w:val="clear" w:color="auto" w:fill="FFFFFF"/>
        <w:spacing w:before="160" w:after="160" w:line="276" w:lineRule="auto"/>
        <w:jc w:val="center"/>
        <w:rPr>
          <w:b/>
          <w:bCs/>
          <w:sz w:val="40"/>
          <w:szCs w:val="40"/>
        </w:rPr>
      </w:pPr>
    </w:p>
    <w:p w:rsidR="00D142CC" w:rsidRPr="007F0979" w:rsidRDefault="00D142CC" w:rsidP="00EE4F0E">
      <w:pPr>
        <w:shd w:val="clear" w:color="auto" w:fill="FFFFFF"/>
        <w:spacing w:before="160" w:after="160" w:line="276" w:lineRule="auto"/>
        <w:jc w:val="center"/>
        <w:rPr>
          <w:b/>
          <w:bCs/>
          <w:szCs w:val="28"/>
        </w:rPr>
      </w:pPr>
      <w:r w:rsidRPr="007F0979">
        <w:rPr>
          <w:b/>
          <w:bCs/>
          <w:szCs w:val="28"/>
        </w:rPr>
        <w:t>HỘI ĐỒNG NHÂN DÂN TỈNH HÒA BÌNH</w:t>
      </w:r>
      <w:r w:rsidRPr="007F0979">
        <w:rPr>
          <w:b/>
          <w:bCs/>
          <w:szCs w:val="28"/>
        </w:rPr>
        <w:br/>
        <w:t>KHÓA XVII, KỲ HỌP THỨ</w:t>
      </w:r>
      <w:r w:rsidRPr="001C0AC4">
        <w:rPr>
          <w:b/>
          <w:bCs/>
          <w:color w:val="FF0000"/>
          <w:szCs w:val="28"/>
        </w:rPr>
        <w:t xml:space="preserve"> ...</w:t>
      </w:r>
    </w:p>
    <w:p w:rsidR="00D142CC" w:rsidRPr="007F0979" w:rsidRDefault="00D142CC" w:rsidP="00EE4F0E">
      <w:pPr>
        <w:shd w:val="clear" w:color="auto" w:fill="FFFFFF"/>
        <w:spacing w:before="160" w:after="160" w:line="276" w:lineRule="auto"/>
        <w:jc w:val="center"/>
        <w:rPr>
          <w:sz w:val="40"/>
          <w:szCs w:val="40"/>
        </w:rPr>
      </w:pPr>
    </w:p>
    <w:p w:rsidR="00D142CC" w:rsidRPr="00D142CC" w:rsidRDefault="00D142CC" w:rsidP="00EE4F0E">
      <w:pPr>
        <w:shd w:val="clear" w:color="auto" w:fill="FFFFFF"/>
        <w:tabs>
          <w:tab w:val="left" w:pos="851"/>
        </w:tabs>
        <w:spacing w:before="160" w:after="160"/>
        <w:ind w:firstLine="720"/>
        <w:jc w:val="both"/>
        <w:rPr>
          <w:color w:val="000000"/>
          <w:szCs w:val="28"/>
        </w:rPr>
      </w:pPr>
      <w:r w:rsidRPr="00D142CC">
        <w:rPr>
          <w:i/>
          <w:iCs/>
          <w:color w:val="000000"/>
          <w:szCs w:val="28"/>
        </w:rPr>
        <w:t>Căn cứ Luật tổ chức chính quyền địa phương ngày 19 tháng 6 năm 2015;</w:t>
      </w:r>
      <w:r w:rsidRPr="00D142CC">
        <w:rPr>
          <w:i/>
          <w:iCs/>
          <w:color w:val="000000"/>
          <w:szCs w:val="28"/>
          <w:lang w:val="pl-PL"/>
        </w:rPr>
        <w:t xml:space="preserve"> Luật sửa đổi, bổ sung một số điều của </w:t>
      </w:r>
      <w:r w:rsidRPr="00D142CC">
        <w:rPr>
          <w:i/>
          <w:iCs/>
          <w:color w:val="000000"/>
          <w:szCs w:val="28"/>
        </w:rPr>
        <w:t xml:space="preserve">Luật tổ chức Chính phủ và Luật tổ chức chính quyền địa phương ngày 22 tháng 11 năm 2019; </w:t>
      </w:r>
    </w:p>
    <w:p w:rsidR="00D142CC" w:rsidRPr="00D142CC" w:rsidRDefault="00D142CC" w:rsidP="00EE4F0E">
      <w:pPr>
        <w:shd w:val="clear" w:color="auto" w:fill="FFFFFF"/>
        <w:tabs>
          <w:tab w:val="left" w:pos="851"/>
        </w:tabs>
        <w:spacing w:before="160" w:after="160"/>
        <w:ind w:firstLine="720"/>
        <w:jc w:val="both"/>
        <w:rPr>
          <w:color w:val="000000"/>
          <w:szCs w:val="28"/>
        </w:rPr>
      </w:pPr>
      <w:r w:rsidRPr="00D142CC">
        <w:rPr>
          <w:i/>
          <w:iCs/>
          <w:color w:val="000000"/>
          <w:szCs w:val="28"/>
        </w:rPr>
        <w:t xml:space="preserve">Căn cứ Luật Ban hành văn bản quy phạm pháp luật ngày 22 tháng 6 năm 2015; </w:t>
      </w:r>
      <w:r w:rsidRPr="00D142CC">
        <w:rPr>
          <w:i/>
          <w:iCs/>
          <w:color w:val="000000"/>
          <w:szCs w:val="28"/>
          <w:lang w:val="pl-PL"/>
        </w:rPr>
        <w:t>Luật sửa đổi, bổ sung một số điều của Luật Ban hành văn bản quy phạm pháp luật</w:t>
      </w:r>
      <w:r w:rsidRPr="00D142CC">
        <w:rPr>
          <w:i/>
          <w:iCs/>
          <w:color w:val="000000"/>
          <w:szCs w:val="28"/>
          <w:shd w:val="clear" w:color="auto" w:fill="FFFFFF"/>
          <w:lang w:val="vi-VN"/>
        </w:rPr>
        <w:t> </w:t>
      </w:r>
      <w:r w:rsidRPr="00D142CC">
        <w:rPr>
          <w:i/>
          <w:iCs/>
          <w:color w:val="000000"/>
          <w:szCs w:val="28"/>
          <w:lang w:val="pl-PL"/>
        </w:rPr>
        <w:t>ngày 18 tháng 6 năm 2020;</w:t>
      </w:r>
    </w:p>
    <w:p w:rsidR="00D142CC" w:rsidRPr="00D142CC" w:rsidRDefault="00D142CC" w:rsidP="00EE4F0E">
      <w:pPr>
        <w:shd w:val="clear" w:color="auto" w:fill="FFFFFF"/>
        <w:tabs>
          <w:tab w:val="left" w:pos="851"/>
        </w:tabs>
        <w:spacing w:before="160" w:after="160"/>
        <w:ind w:firstLine="720"/>
        <w:jc w:val="both"/>
        <w:rPr>
          <w:color w:val="000000"/>
          <w:szCs w:val="28"/>
        </w:rPr>
      </w:pPr>
      <w:r w:rsidRPr="00D142CC">
        <w:rPr>
          <w:bCs/>
          <w:i/>
          <w:iCs/>
          <w:color w:val="000000"/>
          <w:szCs w:val="28"/>
          <w:lang w:val="pl-PL"/>
        </w:rPr>
        <w:t>Căn cứ Luật Ngân sách nhà nước ngày 25 tháng 6 năm 2015;</w:t>
      </w:r>
    </w:p>
    <w:p w:rsidR="00D142CC" w:rsidRPr="00D142CC" w:rsidRDefault="00D142CC" w:rsidP="00EE4F0E">
      <w:pPr>
        <w:shd w:val="clear" w:color="auto" w:fill="FFFFFF"/>
        <w:tabs>
          <w:tab w:val="left" w:pos="851"/>
        </w:tabs>
        <w:spacing w:before="160" w:after="160"/>
        <w:ind w:firstLine="720"/>
        <w:jc w:val="both"/>
        <w:rPr>
          <w:i/>
          <w:iCs/>
          <w:color w:val="000000"/>
          <w:szCs w:val="28"/>
          <w:lang w:val="pl-PL"/>
        </w:rPr>
      </w:pPr>
      <w:r w:rsidRPr="00D142CC">
        <w:rPr>
          <w:i/>
          <w:iCs/>
          <w:color w:val="000000"/>
          <w:szCs w:val="28"/>
          <w:lang w:val="pl-PL"/>
        </w:rPr>
        <w:t>Căn cứ Nghị định số </w:t>
      </w:r>
      <w:hyperlink r:id="rId11" w:tgtFrame="_blank" w:history="1">
        <w:r w:rsidRPr="00D142CC">
          <w:rPr>
            <w:i/>
            <w:iCs/>
            <w:color w:val="000000"/>
            <w:szCs w:val="28"/>
            <w:lang w:val="pl-PL"/>
          </w:rPr>
          <w:t>33/2023/NĐ-CP</w:t>
        </w:r>
      </w:hyperlink>
      <w:r w:rsidRPr="00D142CC">
        <w:rPr>
          <w:i/>
          <w:iCs/>
          <w:color w:val="000000"/>
          <w:szCs w:val="28"/>
          <w:lang w:val="pl-PL"/>
        </w:rPr>
        <w:t> ngày 10 tháng 6 năm 2023 của Chính phủ quy định về cán bộ, công chức cấp xã và người hoạt động không chuyên trách ở cấp xã, ở thôn, tổ dân phố;</w:t>
      </w:r>
    </w:p>
    <w:p w:rsidR="00D142CC" w:rsidRPr="00D142CC" w:rsidRDefault="00D142CC" w:rsidP="00EE4F0E">
      <w:pPr>
        <w:shd w:val="clear" w:color="auto" w:fill="FFFFFF"/>
        <w:tabs>
          <w:tab w:val="left" w:pos="851"/>
        </w:tabs>
        <w:spacing w:before="160" w:after="160"/>
        <w:ind w:firstLine="720"/>
        <w:jc w:val="both"/>
        <w:rPr>
          <w:i/>
          <w:iCs/>
          <w:szCs w:val="28"/>
        </w:rPr>
      </w:pPr>
      <w:r w:rsidRPr="00D142CC">
        <w:rPr>
          <w:i/>
          <w:iCs/>
          <w:szCs w:val="28"/>
        </w:rPr>
        <w:t xml:space="preserve">Xét Tờ trình số </w:t>
      </w:r>
      <w:r w:rsidRPr="001C0AC4">
        <w:rPr>
          <w:i/>
          <w:iCs/>
          <w:color w:val="FF0000"/>
          <w:szCs w:val="28"/>
        </w:rPr>
        <w:t>....</w:t>
      </w:r>
      <w:r w:rsidRPr="00D142CC">
        <w:rPr>
          <w:i/>
          <w:iCs/>
          <w:szCs w:val="28"/>
        </w:rPr>
        <w:t xml:space="preserve">/TTr-UBND ngày </w:t>
      </w:r>
      <w:r w:rsidRPr="001C0AC4">
        <w:rPr>
          <w:i/>
          <w:iCs/>
          <w:color w:val="FF0000"/>
          <w:szCs w:val="28"/>
        </w:rPr>
        <w:t xml:space="preserve">.... </w:t>
      </w:r>
      <w:r w:rsidRPr="00D142CC">
        <w:rPr>
          <w:i/>
          <w:iCs/>
          <w:szCs w:val="28"/>
        </w:rPr>
        <w:t>tháng</w:t>
      </w:r>
      <w:r w:rsidRPr="001C0AC4">
        <w:rPr>
          <w:i/>
          <w:iCs/>
          <w:color w:val="FF0000"/>
          <w:szCs w:val="28"/>
        </w:rPr>
        <w:t xml:space="preserve"> ...</w:t>
      </w:r>
      <w:r w:rsidRPr="00D142CC">
        <w:rPr>
          <w:i/>
          <w:iCs/>
          <w:szCs w:val="28"/>
        </w:rPr>
        <w:t xml:space="preserve"> năm 2023 </w:t>
      </w:r>
      <w:r w:rsidRPr="00D142CC">
        <w:rPr>
          <w:rFonts w:eastAsia=".VnTime"/>
          <w:i/>
          <w:iCs/>
          <w:color w:val="000000"/>
          <w:szCs w:val="28"/>
          <w:shd w:val="clear" w:color="auto" w:fill="FFFFFF"/>
          <w:lang w:val="pl-PL"/>
        </w:rPr>
        <w:t>của Ủy ban nhân dân tỉnh về dự thảo</w:t>
      </w:r>
      <w:r w:rsidRPr="00D142CC">
        <w:rPr>
          <w:i/>
          <w:iCs/>
          <w:color w:val="000000"/>
          <w:szCs w:val="28"/>
          <w:lang w:val="pl-PL"/>
        </w:rPr>
        <w:t xml:space="preserve"> Nghị quyết </w:t>
      </w:r>
      <w:r w:rsidR="004B2D79">
        <w:rPr>
          <w:i/>
          <w:iCs/>
          <w:color w:val="000000"/>
          <w:szCs w:val="28"/>
          <w:lang w:val="pl-PL"/>
        </w:rPr>
        <w:t xml:space="preserve">quy định </w:t>
      </w:r>
      <w:r w:rsidR="004B2D79" w:rsidRPr="004B2D79">
        <w:rPr>
          <w:i/>
          <w:iCs/>
          <w:color w:val="000000"/>
          <w:szCs w:val="28"/>
          <w:lang w:val="pl-PL"/>
        </w:rPr>
        <w:t>mức khoán kinh phí hoạt động của tổ chức chính trị - xã hội ở cấp xã; mức hỗ trợ hàng tháng đối với người trực tiếp tham gia hoạt động ở thôn, tổ dân phố trên địa bàn tỉnh Hòa Bình</w:t>
      </w:r>
      <w:r w:rsidR="004B2D79">
        <w:rPr>
          <w:i/>
          <w:iCs/>
          <w:color w:val="000000"/>
          <w:szCs w:val="28"/>
          <w:lang w:val="pl-PL"/>
        </w:rPr>
        <w:t xml:space="preserve">; </w:t>
      </w:r>
      <w:r w:rsidRPr="00D142CC">
        <w:rPr>
          <w:rFonts w:eastAsia=".VnTime"/>
          <w:i/>
          <w:color w:val="000000"/>
          <w:szCs w:val="28"/>
          <w:shd w:val="clear" w:color="auto" w:fill="FFFFFF"/>
          <w:lang w:val="pl-PL"/>
        </w:rPr>
        <w:t xml:space="preserve">Báo cáo thẩm tra của Ban Pháp chế Hội đồng nhân dân tỉnh; ý kiến thảo luận của đại biểu Hội đồng nhân dân </w:t>
      </w:r>
      <w:r w:rsidR="004B2D79">
        <w:rPr>
          <w:rFonts w:eastAsia=".VnTime"/>
          <w:i/>
          <w:color w:val="000000"/>
          <w:szCs w:val="28"/>
          <w:shd w:val="clear" w:color="auto" w:fill="FFFFFF"/>
          <w:lang w:val="pl-PL"/>
        </w:rPr>
        <w:t xml:space="preserve">tỉnh </w:t>
      </w:r>
      <w:r w:rsidRPr="00D142CC">
        <w:rPr>
          <w:rFonts w:eastAsia=".VnTime"/>
          <w:i/>
          <w:color w:val="000000"/>
          <w:szCs w:val="28"/>
          <w:shd w:val="clear" w:color="auto" w:fill="FFFFFF"/>
          <w:lang w:val="pl-PL"/>
        </w:rPr>
        <w:t>tại kỳ họp.</w:t>
      </w:r>
    </w:p>
    <w:p w:rsidR="00360710" w:rsidRDefault="00360710" w:rsidP="00EE4F0E">
      <w:pPr>
        <w:shd w:val="clear" w:color="auto" w:fill="FFFFFF"/>
        <w:tabs>
          <w:tab w:val="left" w:pos="851"/>
        </w:tabs>
        <w:spacing w:before="160" w:after="160" w:line="312" w:lineRule="auto"/>
        <w:jc w:val="center"/>
        <w:rPr>
          <w:b/>
          <w:bCs/>
          <w:szCs w:val="28"/>
        </w:rPr>
      </w:pPr>
    </w:p>
    <w:p w:rsidR="00672A3E" w:rsidRPr="00D142CC" w:rsidRDefault="00D142CC" w:rsidP="007534C2">
      <w:pPr>
        <w:shd w:val="clear" w:color="auto" w:fill="FFFFFF"/>
        <w:tabs>
          <w:tab w:val="left" w:pos="851"/>
        </w:tabs>
        <w:spacing w:before="160" w:after="160" w:line="312" w:lineRule="auto"/>
        <w:jc w:val="center"/>
        <w:rPr>
          <w:b/>
          <w:bCs/>
          <w:szCs w:val="28"/>
        </w:rPr>
      </w:pPr>
      <w:r w:rsidRPr="00D142CC">
        <w:rPr>
          <w:b/>
          <w:bCs/>
          <w:szCs w:val="28"/>
        </w:rPr>
        <w:t>QUYẾT NGHỊ:</w:t>
      </w:r>
    </w:p>
    <w:p w:rsidR="00D142CC" w:rsidRPr="001C0AC4" w:rsidRDefault="00D142CC" w:rsidP="00EE4F0E">
      <w:pPr>
        <w:shd w:val="clear" w:color="auto" w:fill="FFFFFF"/>
        <w:tabs>
          <w:tab w:val="left" w:pos="851"/>
        </w:tabs>
        <w:spacing w:before="160" w:after="160"/>
        <w:ind w:firstLine="720"/>
        <w:rPr>
          <w:b/>
          <w:szCs w:val="28"/>
        </w:rPr>
      </w:pPr>
      <w:bookmarkStart w:id="9" w:name="dieu_1"/>
      <w:r w:rsidRPr="001C0AC4">
        <w:rPr>
          <w:b/>
          <w:szCs w:val="28"/>
        </w:rPr>
        <w:t>Điều 1. Phạm vi điều chỉnh, đối tượng áp dụng</w:t>
      </w:r>
    </w:p>
    <w:p w:rsidR="00572E49" w:rsidRDefault="00D142CC" w:rsidP="00EE4F0E">
      <w:pPr>
        <w:tabs>
          <w:tab w:val="left" w:pos="851"/>
        </w:tabs>
        <w:spacing w:before="160" w:after="160"/>
        <w:ind w:firstLine="720"/>
        <w:jc w:val="both"/>
        <w:rPr>
          <w:bCs/>
          <w:szCs w:val="28"/>
        </w:rPr>
      </w:pPr>
      <w:r w:rsidRPr="001C0AC4">
        <w:rPr>
          <w:bCs/>
          <w:szCs w:val="28"/>
        </w:rPr>
        <w:t xml:space="preserve">1. Phạm vi điều chỉnh: Nghị quyết này </w:t>
      </w:r>
      <w:r w:rsidR="00572E49">
        <w:rPr>
          <w:bCs/>
          <w:szCs w:val="28"/>
        </w:rPr>
        <w:t>q</w:t>
      </w:r>
      <w:r w:rsidR="00572E49" w:rsidRPr="00572E49">
        <w:rPr>
          <w:bCs/>
          <w:szCs w:val="28"/>
        </w:rPr>
        <w:t>uy định mức khoán kinh phí hoạt động của tổ chức chính trị - xã hội ở cấp xã; mức hỗ trợ hàng tháng đối với người trực tiếp tham gia hoạt động ở thôn, tổ dân phố trên địa bàn tỉnh Hoà Bình</w:t>
      </w:r>
      <w:r w:rsidR="00572E49">
        <w:rPr>
          <w:bCs/>
          <w:szCs w:val="28"/>
        </w:rPr>
        <w:t>.</w:t>
      </w:r>
    </w:p>
    <w:p w:rsidR="00D142CC" w:rsidRPr="001C0AC4" w:rsidRDefault="00D142CC" w:rsidP="00EE4F0E">
      <w:pPr>
        <w:shd w:val="clear" w:color="auto" w:fill="FFFFFF"/>
        <w:tabs>
          <w:tab w:val="left" w:pos="851"/>
        </w:tabs>
        <w:spacing w:before="160" w:after="160"/>
        <w:ind w:firstLine="720"/>
        <w:jc w:val="both"/>
        <w:rPr>
          <w:bCs/>
          <w:szCs w:val="28"/>
        </w:rPr>
      </w:pPr>
      <w:r w:rsidRPr="001C0AC4">
        <w:rPr>
          <w:bCs/>
          <w:szCs w:val="28"/>
        </w:rPr>
        <w:lastRenderedPageBreak/>
        <w:t>2. Đối tượng áp dụng</w:t>
      </w:r>
    </w:p>
    <w:p w:rsidR="000A7F29" w:rsidRDefault="000A7F29" w:rsidP="00EE4F0E">
      <w:pPr>
        <w:tabs>
          <w:tab w:val="left" w:pos="851"/>
        </w:tabs>
        <w:spacing w:before="160" w:after="160"/>
        <w:ind w:firstLine="720"/>
        <w:jc w:val="both"/>
        <w:rPr>
          <w:bCs/>
          <w:szCs w:val="28"/>
        </w:rPr>
      </w:pPr>
      <w:r>
        <w:rPr>
          <w:bCs/>
          <w:szCs w:val="28"/>
        </w:rPr>
        <w:t>a) T</w:t>
      </w:r>
      <w:r w:rsidRPr="000A7F29">
        <w:rPr>
          <w:bCs/>
          <w:szCs w:val="28"/>
        </w:rPr>
        <w:t>ổ chức chính trị - xã hội ở cấp xã</w:t>
      </w:r>
      <w:r>
        <w:rPr>
          <w:bCs/>
          <w:szCs w:val="28"/>
        </w:rPr>
        <w:t>,</w:t>
      </w:r>
      <w:r w:rsidRPr="000A7F29">
        <w:rPr>
          <w:bCs/>
          <w:szCs w:val="28"/>
        </w:rPr>
        <w:t xml:space="preserve"> gồm: Ủy ban Mặt trận Tổ quốc Việt Nam</w:t>
      </w:r>
      <w:r>
        <w:rPr>
          <w:bCs/>
          <w:szCs w:val="28"/>
        </w:rPr>
        <w:t xml:space="preserve">, </w:t>
      </w:r>
      <w:r w:rsidRPr="000A7F29">
        <w:rPr>
          <w:bCs/>
          <w:szCs w:val="28"/>
        </w:rPr>
        <w:t>Đoàn Thanh niên Cộng sản Hồ Chí Minh</w:t>
      </w:r>
      <w:r>
        <w:rPr>
          <w:bCs/>
          <w:szCs w:val="28"/>
        </w:rPr>
        <w:t xml:space="preserve">, </w:t>
      </w:r>
      <w:r w:rsidRPr="000A7F29">
        <w:rPr>
          <w:bCs/>
          <w:szCs w:val="28"/>
        </w:rPr>
        <w:t>Hội Liên hiệp Phụ nữ Việt Nam</w:t>
      </w:r>
      <w:r>
        <w:rPr>
          <w:bCs/>
          <w:szCs w:val="28"/>
        </w:rPr>
        <w:t xml:space="preserve">, </w:t>
      </w:r>
      <w:r w:rsidRPr="000A7F29">
        <w:rPr>
          <w:bCs/>
          <w:szCs w:val="28"/>
        </w:rPr>
        <w:t>Hội Nông dân Việt Nam (áp dụng đối với xã, phường, thị trấn có hoạt động nông, lâm, ngư, diêm nghiệp và có tổ chức Hội Nông dân Việt Nam)</w:t>
      </w:r>
      <w:r>
        <w:rPr>
          <w:bCs/>
          <w:szCs w:val="28"/>
        </w:rPr>
        <w:t xml:space="preserve">, </w:t>
      </w:r>
      <w:r w:rsidRPr="000A7F29">
        <w:rPr>
          <w:bCs/>
          <w:szCs w:val="28"/>
        </w:rPr>
        <w:t>Hội Cựu chiến binh Việt Nam</w:t>
      </w:r>
      <w:r>
        <w:rPr>
          <w:bCs/>
          <w:szCs w:val="28"/>
        </w:rPr>
        <w:t>.</w:t>
      </w:r>
    </w:p>
    <w:p w:rsidR="000A7F29" w:rsidRDefault="000A7F29" w:rsidP="00EE4F0E">
      <w:pPr>
        <w:tabs>
          <w:tab w:val="left" w:pos="851"/>
        </w:tabs>
        <w:spacing w:before="160" w:after="160"/>
        <w:ind w:firstLine="720"/>
        <w:jc w:val="both"/>
        <w:rPr>
          <w:bCs/>
          <w:szCs w:val="28"/>
        </w:rPr>
      </w:pPr>
      <w:r>
        <w:rPr>
          <w:bCs/>
          <w:szCs w:val="28"/>
        </w:rPr>
        <w:t xml:space="preserve">b) </w:t>
      </w:r>
      <w:r w:rsidRPr="000A7F29">
        <w:rPr>
          <w:bCs/>
          <w:szCs w:val="28"/>
        </w:rPr>
        <w:t xml:space="preserve">Phó </w:t>
      </w:r>
      <w:r>
        <w:rPr>
          <w:bCs/>
          <w:szCs w:val="28"/>
        </w:rPr>
        <w:t>T</w:t>
      </w:r>
      <w:r w:rsidRPr="000A7F29">
        <w:rPr>
          <w:bCs/>
          <w:szCs w:val="28"/>
        </w:rPr>
        <w:t>rưởng thôn</w:t>
      </w:r>
      <w:r>
        <w:rPr>
          <w:bCs/>
          <w:szCs w:val="28"/>
        </w:rPr>
        <w:t xml:space="preserve">, </w:t>
      </w:r>
      <w:r w:rsidRPr="000A7F29">
        <w:rPr>
          <w:bCs/>
          <w:szCs w:val="28"/>
        </w:rPr>
        <w:t>Tổ phó tổ dân phố</w:t>
      </w:r>
      <w:r>
        <w:rPr>
          <w:bCs/>
          <w:szCs w:val="28"/>
        </w:rPr>
        <w:t xml:space="preserve">, </w:t>
      </w:r>
      <w:r w:rsidRPr="000A7F29">
        <w:rPr>
          <w:bCs/>
          <w:szCs w:val="28"/>
        </w:rPr>
        <w:t xml:space="preserve">Phó Bí thư chi bộ, Phó </w:t>
      </w:r>
      <w:r>
        <w:rPr>
          <w:bCs/>
          <w:szCs w:val="28"/>
        </w:rPr>
        <w:t>T</w:t>
      </w:r>
      <w:r w:rsidRPr="000A7F29">
        <w:rPr>
          <w:bCs/>
          <w:szCs w:val="28"/>
        </w:rPr>
        <w:t>rưởng ban Công tác Mặt trận</w:t>
      </w:r>
      <w:r>
        <w:rPr>
          <w:bCs/>
          <w:szCs w:val="28"/>
        </w:rPr>
        <w:t>.</w:t>
      </w:r>
    </w:p>
    <w:p w:rsidR="00C719C1" w:rsidRDefault="000A7F29" w:rsidP="00EE4F0E">
      <w:pPr>
        <w:tabs>
          <w:tab w:val="left" w:pos="851"/>
        </w:tabs>
        <w:spacing w:before="160" w:after="160"/>
        <w:ind w:firstLine="720"/>
        <w:jc w:val="both"/>
        <w:rPr>
          <w:bCs/>
          <w:szCs w:val="28"/>
        </w:rPr>
      </w:pPr>
      <w:r>
        <w:rPr>
          <w:bCs/>
          <w:szCs w:val="28"/>
        </w:rPr>
        <w:t xml:space="preserve">c) </w:t>
      </w:r>
      <w:r w:rsidR="00D97BFB" w:rsidRPr="00D97BFB">
        <w:rPr>
          <w:bCs/>
          <w:szCs w:val="28"/>
        </w:rPr>
        <w:t xml:space="preserve">Chi Hội trưởng các </w:t>
      </w:r>
      <w:r w:rsidR="00D97BFB">
        <w:rPr>
          <w:bCs/>
          <w:szCs w:val="28"/>
        </w:rPr>
        <w:t>tổ chức</w:t>
      </w:r>
      <w:r w:rsidR="00C719C1">
        <w:rPr>
          <w:bCs/>
          <w:szCs w:val="28"/>
        </w:rPr>
        <w:t xml:space="preserve"> ở thôn, tổ dân phố, gồm: </w:t>
      </w:r>
      <w:r w:rsidR="00BB61E3">
        <w:rPr>
          <w:bCs/>
          <w:szCs w:val="28"/>
        </w:rPr>
        <w:t xml:space="preserve">Chi </w:t>
      </w:r>
      <w:r w:rsidR="00C719C1" w:rsidRPr="000A7F29">
        <w:rPr>
          <w:bCs/>
          <w:szCs w:val="28"/>
        </w:rPr>
        <w:t>Đoàn Thanh niên Cộng sản Hồ Chí Minh</w:t>
      </w:r>
      <w:r w:rsidR="00C719C1">
        <w:rPr>
          <w:bCs/>
          <w:szCs w:val="28"/>
        </w:rPr>
        <w:t xml:space="preserve">, </w:t>
      </w:r>
      <w:r w:rsidR="00BB61E3">
        <w:rPr>
          <w:bCs/>
          <w:szCs w:val="28"/>
        </w:rPr>
        <w:t xml:space="preserve">Chi </w:t>
      </w:r>
      <w:r w:rsidR="00C719C1" w:rsidRPr="000A7F29">
        <w:rPr>
          <w:bCs/>
          <w:szCs w:val="28"/>
        </w:rPr>
        <w:t>Hội Liên hiệp Phụ nữ Việt Nam</w:t>
      </w:r>
      <w:r w:rsidR="00C719C1">
        <w:rPr>
          <w:bCs/>
          <w:szCs w:val="28"/>
        </w:rPr>
        <w:t xml:space="preserve">, </w:t>
      </w:r>
      <w:r w:rsidR="00BB61E3">
        <w:rPr>
          <w:bCs/>
          <w:szCs w:val="28"/>
        </w:rPr>
        <w:t xml:space="preserve">Chi </w:t>
      </w:r>
      <w:r w:rsidR="00C719C1" w:rsidRPr="000A7F29">
        <w:rPr>
          <w:bCs/>
          <w:szCs w:val="28"/>
        </w:rPr>
        <w:t xml:space="preserve">Hội Nông dân Việt Nam (áp dụng đối với </w:t>
      </w:r>
      <w:r w:rsidR="00C719C1">
        <w:rPr>
          <w:bCs/>
          <w:szCs w:val="28"/>
        </w:rPr>
        <w:t xml:space="preserve">thôn, tổ dân phố </w:t>
      </w:r>
      <w:r w:rsidR="00C719C1" w:rsidRPr="000A7F29">
        <w:rPr>
          <w:bCs/>
          <w:szCs w:val="28"/>
        </w:rPr>
        <w:t xml:space="preserve">có hoạt động nông, lâm, ngư, diêm nghiệp và có tổ chức </w:t>
      </w:r>
      <w:r w:rsidR="00C719C1">
        <w:rPr>
          <w:bCs/>
          <w:szCs w:val="28"/>
        </w:rPr>
        <w:t xml:space="preserve">Chi hội </w:t>
      </w:r>
      <w:r w:rsidR="00C719C1" w:rsidRPr="000A7F29">
        <w:rPr>
          <w:bCs/>
          <w:szCs w:val="28"/>
        </w:rPr>
        <w:t>Hội Nông dân Việt Nam)</w:t>
      </w:r>
      <w:r w:rsidR="00C719C1">
        <w:rPr>
          <w:bCs/>
          <w:szCs w:val="28"/>
        </w:rPr>
        <w:t xml:space="preserve">, </w:t>
      </w:r>
      <w:r w:rsidR="00BB61E3">
        <w:rPr>
          <w:bCs/>
          <w:szCs w:val="28"/>
        </w:rPr>
        <w:t xml:space="preserve">Chi </w:t>
      </w:r>
      <w:r w:rsidR="00C719C1" w:rsidRPr="000A7F29">
        <w:rPr>
          <w:bCs/>
          <w:szCs w:val="28"/>
        </w:rPr>
        <w:t>Hội Cựu chiến binh Việt Nam</w:t>
      </w:r>
      <w:r w:rsidR="00C719C1">
        <w:rPr>
          <w:bCs/>
          <w:szCs w:val="28"/>
        </w:rPr>
        <w:t xml:space="preserve">, </w:t>
      </w:r>
      <w:r w:rsidR="00BB61E3">
        <w:rPr>
          <w:bCs/>
          <w:szCs w:val="28"/>
        </w:rPr>
        <w:t xml:space="preserve">Chi </w:t>
      </w:r>
      <w:r w:rsidR="00C719C1" w:rsidRPr="00D97BFB">
        <w:rPr>
          <w:bCs/>
          <w:szCs w:val="28"/>
        </w:rPr>
        <w:t xml:space="preserve">Hội </w:t>
      </w:r>
      <w:r w:rsidR="00C719C1">
        <w:rPr>
          <w:bCs/>
          <w:szCs w:val="28"/>
        </w:rPr>
        <w:t>N</w:t>
      </w:r>
      <w:r w:rsidR="00C719C1" w:rsidRPr="00D97BFB">
        <w:rPr>
          <w:bCs/>
          <w:szCs w:val="28"/>
        </w:rPr>
        <w:t>gười cao tuổi</w:t>
      </w:r>
      <w:r w:rsidR="00C719C1">
        <w:rPr>
          <w:bCs/>
          <w:szCs w:val="28"/>
        </w:rPr>
        <w:t>.</w:t>
      </w:r>
    </w:p>
    <w:p w:rsidR="00422E3A" w:rsidRPr="00C709E0" w:rsidRDefault="00D142CC" w:rsidP="00EE4F0E">
      <w:pPr>
        <w:pStyle w:val="BodyText"/>
        <w:tabs>
          <w:tab w:val="left" w:pos="851"/>
        </w:tabs>
        <w:spacing w:before="160" w:after="160"/>
        <w:ind w:firstLine="720"/>
        <w:jc w:val="both"/>
        <w:rPr>
          <w:rFonts w:ascii="Times New Roman Bold" w:hAnsi="Times New Roman Bold"/>
          <w:b/>
          <w:bCs/>
          <w:sz w:val="28"/>
          <w:szCs w:val="28"/>
        </w:rPr>
      </w:pPr>
      <w:r w:rsidRPr="00C709E0">
        <w:rPr>
          <w:rFonts w:ascii="Times New Roman Bold" w:hAnsi="Times New Roman Bold"/>
          <w:b/>
          <w:bCs/>
          <w:sz w:val="28"/>
          <w:szCs w:val="28"/>
        </w:rPr>
        <w:t xml:space="preserve">Điều 2. </w:t>
      </w:r>
      <w:r w:rsidR="00422E3A" w:rsidRPr="00C709E0">
        <w:rPr>
          <w:rFonts w:ascii="Times New Roman Bold" w:hAnsi="Times New Roman Bold"/>
          <w:b/>
          <w:bCs/>
          <w:sz w:val="28"/>
          <w:szCs w:val="28"/>
        </w:rPr>
        <w:t>Khoán kinh phí hoạt động của tổ chức chính trị - xã hội ở cấp xã</w:t>
      </w:r>
    </w:p>
    <w:p w:rsidR="00C719C1" w:rsidRPr="00B00FF7" w:rsidRDefault="00B0004F" w:rsidP="00B00FF7">
      <w:pPr>
        <w:tabs>
          <w:tab w:val="left" w:pos="851"/>
        </w:tabs>
        <w:spacing w:before="160" w:after="160"/>
        <w:ind w:firstLine="720"/>
        <w:jc w:val="both"/>
        <w:rPr>
          <w:bCs/>
          <w:szCs w:val="28"/>
        </w:rPr>
      </w:pPr>
      <w:r>
        <w:rPr>
          <w:bCs/>
          <w:szCs w:val="28"/>
        </w:rPr>
        <w:t xml:space="preserve">1. </w:t>
      </w:r>
      <w:r w:rsidR="00422E3A" w:rsidRPr="00B00FF7">
        <w:rPr>
          <w:bCs/>
          <w:szCs w:val="28"/>
        </w:rPr>
        <w:t xml:space="preserve">Tổ chức chính trị - xã hội ở cấp xã quy định tại điểm a khoản 2 Điều 1 Nghị quyết này </w:t>
      </w:r>
      <w:r w:rsidR="00720FA5" w:rsidRPr="00B00FF7">
        <w:rPr>
          <w:bCs/>
          <w:szCs w:val="28"/>
        </w:rPr>
        <w:t xml:space="preserve">được hưởng </w:t>
      </w:r>
      <w:r w:rsidR="00422E3A" w:rsidRPr="00B00FF7">
        <w:rPr>
          <w:bCs/>
          <w:szCs w:val="28"/>
        </w:rPr>
        <w:t>mức khoán kinh phí hoạt động h</w:t>
      </w:r>
      <w:r w:rsidR="00F557E9">
        <w:rPr>
          <w:bCs/>
          <w:szCs w:val="28"/>
        </w:rPr>
        <w:t>à</w:t>
      </w:r>
      <w:r w:rsidR="00422E3A" w:rsidRPr="00B00FF7">
        <w:rPr>
          <w:bCs/>
          <w:szCs w:val="28"/>
        </w:rPr>
        <w:t>ng năm, như sau:</w:t>
      </w:r>
    </w:p>
    <w:p w:rsidR="00D142CC" w:rsidRPr="00B00FF7" w:rsidRDefault="00422E3A" w:rsidP="00B00FF7">
      <w:pPr>
        <w:tabs>
          <w:tab w:val="left" w:pos="851"/>
        </w:tabs>
        <w:spacing w:before="160" w:after="160"/>
        <w:ind w:firstLine="720"/>
        <w:jc w:val="both"/>
        <w:rPr>
          <w:bCs/>
          <w:szCs w:val="28"/>
        </w:rPr>
      </w:pPr>
      <w:r w:rsidRPr="00B00FF7">
        <w:rPr>
          <w:bCs/>
          <w:szCs w:val="28"/>
        </w:rPr>
        <w:t xml:space="preserve">- </w:t>
      </w:r>
      <w:r w:rsidR="00D142CC" w:rsidRPr="00B00FF7">
        <w:rPr>
          <w:bCs/>
          <w:szCs w:val="28"/>
        </w:rPr>
        <w:t>Đơn vị hành chính cấp xã loại I: 18.000.000 đồng/tổ chức/năm</w:t>
      </w:r>
      <w:r w:rsidRPr="00B00FF7">
        <w:rPr>
          <w:bCs/>
          <w:szCs w:val="28"/>
        </w:rPr>
        <w:t>.</w:t>
      </w:r>
    </w:p>
    <w:p w:rsidR="00D142CC" w:rsidRPr="00B00FF7" w:rsidRDefault="00422E3A" w:rsidP="00B00FF7">
      <w:pPr>
        <w:tabs>
          <w:tab w:val="left" w:pos="851"/>
        </w:tabs>
        <w:spacing w:before="160" w:after="160"/>
        <w:ind w:firstLine="720"/>
        <w:jc w:val="both"/>
        <w:rPr>
          <w:bCs/>
          <w:szCs w:val="28"/>
        </w:rPr>
      </w:pPr>
      <w:r w:rsidRPr="00B00FF7">
        <w:rPr>
          <w:bCs/>
          <w:szCs w:val="28"/>
        </w:rPr>
        <w:t xml:space="preserve">- </w:t>
      </w:r>
      <w:r w:rsidR="00D142CC" w:rsidRPr="00B00FF7">
        <w:rPr>
          <w:bCs/>
          <w:szCs w:val="28"/>
        </w:rPr>
        <w:t>Đơn vị hành chính cấp xã loại II: 17.000.000 đồng/tổ chức/năm</w:t>
      </w:r>
      <w:r w:rsidRPr="00B00FF7">
        <w:rPr>
          <w:bCs/>
          <w:szCs w:val="28"/>
        </w:rPr>
        <w:t>.</w:t>
      </w:r>
    </w:p>
    <w:p w:rsidR="00D142CC" w:rsidRDefault="00422E3A" w:rsidP="00B00FF7">
      <w:pPr>
        <w:tabs>
          <w:tab w:val="left" w:pos="851"/>
        </w:tabs>
        <w:spacing w:before="160" w:after="160"/>
        <w:ind w:firstLine="720"/>
        <w:jc w:val="both"/>
        <w:rPr>
          <w:bCs/>
          <w:szCs w:val="28"/>
        </w:rPr>
      </w:pPr>
      <w:r w:rsidRPr="00B00FF7">
        <w:rPr>
          <w:bCs/>
          <w:szCs w:val="28"/>
        </w:rPr>
        <w:t xml:space="preserve">- </w:t>
      </w:r>
      <w:r w:rsidR="00D142CC" w:rsidRPr="00B00FF7">
        <w:rPr>
          <w:bCs/>
          <w:szCs w:val="28"/>
        </w:rPr>
        <w:t>Đơn vị hành chính cấp xã loại III: 16.000.000 đồng/tổ chức/năm.</w:t>
      </w:r>
    </w:p>
    <w:p w:rsidR="00EB7799" w:rsidRDefault="00EB7799" w:rsidP="00EB7799">
      <w:pPr>
        <w:tabs>
          <w:tab w:val="left" w:pos="851"/>
        </w:tabs>
        <w:spacing w:before="160" w:after="160"/>
        <w:ind w:firstLine="720"/>
        <w:jc w:val="both"/>
        <w:rPr>
          <w:bCs/>
          <w:szCs w:val="28"/>
        </w:rPr>
      </w:pPr>
      <w:r>
        <w:rPr>
          <w:bCs/>
          <w:szCs w:val="28"/>
        </w:rPr>
        <w:t>2. Đối với đơn vị hành chính có tiêu chí: Xã đặc biệt khó khăn, xã CT229 và xã An toàn khu được khoán tăng 10% mức khoán quy định tại khoản 1, Điều 2. Đơn vị có nhiều tiêu chí, thì chỉ được hưởng một mức tăng thêm.</w:t>
      </w:r>
    </w:p>
    <w:p w:rsidR="00913F40" w:rsidRDefault="00D142CC" w:rsidP="00EE4F0E">
      <w:pPr>
        <w:pStyle w:val="BodyText"/>
        <w:tabs>
          <w:tab w:val="left" w:pos="851"/>
        </w:tabs>
        <w:spacing w:before="160" w:after="160"/>
        <w:ind w:firstLine="720"/>
        <w:jc w:val="both"/>
        <w:rPr>
          <w:rFonts w:ascii="Times New Roman" w:hAnsi="Times New Roman"/>
          <w:b/>
          <w:bCs/>
          <w:sz w:val="28"/>
          <w:szCs w:val="28"/>
        </w:rPr>
      </w:pPr>
      <w:r w:rsidRPr="001C0AC4">
        <w:rPr>
          <w:rFonts w:ascii="Times New Roman" w:hAnsi="Times New Roman"/>
          <w:b/>
          <w:bCs/>
          <w:sz w:val="28"/>
          <w:szCs w:val="28"/>
        </w:rPr>
        <w:t xml:space="preserve">Điều 3. </w:t>
      </w:r>
      <w:r w:rsidR="00913F40">
        <w:rPr>
          <w:rFonts w:ascii="Times New Roman" w:hAnsi="Times New Roman"/>
          <w:b/>
          <w:bCs/>
          <w:sz w:val="28"/>
          <w:szCs w:val="28"/>
        </w:rPr>
        <w:t>M</w:t>
      </w:r>
      <w:r w:rsidR="00913F40" w:rsidRPr="00913F40">
        <w:rPr>
          <w:rFonts w:ascii="Times New Roman" w:hAnsi="Times New Roman"/>
          <w:b/>
          <w:bCs/>
          <w:sz w:val="28"/>
          <w:szCs w:val="28"/>
        </w:rPr>
        <w:t>ức hỗ trợ hàng tháng đối với người trực tiếp tham gia hoạt động ở thôn, tổ dân phố</w:t>
      </w:r>
    </w:p>
    <w:p w:rsidR="00D142CC" w:rsidRPr="001C0AC4" w:rsidRDefault="00422E3A" w:rsidP="00EE4F0E">
      <w:pPr>
        <w:shd w:val="clear" w:color="auto" w:fill="FFFFFF"/>
        <w:tabs>
          <w:tab w:val="left" w:pos="426"/>
          <w:tab w:val="left" w:pos="851"/>
        </w:tabs>
        <w:spacing w:before="160" w:after="160"/>
        <w:ind w:right="105" w:firstLine="720"/>
        <w:jc w:val="both"/>
        <w:rPr>
          <w:szCs w:val="28"/>
        </w:rPr>
      </w:pPr>
      <w:r>
        <w:rPr>
          <w:szCs w:val="28"/>
        </w:rPr>
        <w:t xml:space="preserve">1. </w:t>
      </w:r>
      <w:r w:rsidR="00720FA5">
        <w:rPr>
          <w:szCs w:val="28"/>
        </w:rPr>
        <w:t xml:space="preserve">Các chức danh quy định tại điểm b </w:t>
      </w:r>
      <w:r w:rsidR="00720FA5" w:rsidRPr="00720FA5">
        <w:rPr>
          <w:szCs w:val="28"/>
        </w:rPr>
        <w:t>khoản 2 Điều 1 Nghị quyết này được hưởng mức hỗ trợ hàng tháng</w:t>
      </w:r>
      <w:r w:rsidR="00720FA5">
        <w:rPr>
          <w:szCs w:val="28"/>
        </w:rPr>
        <w:t xml:space="preserve"> bằng </w:t>
      </w:r>
      <w:r w:rsidR="00D142CC" w:rsidRPr="001C0AC4">
        <w:rPr>
          <w:szCs w:val="28"/>
        </w:rPr>
        <w:t>0,5 lần mức lương cơ sở/tháng</w:t>
      </w:r>
      <w:r w:rsidR="00720FA5">
        <w:rPr>
          <w:szCs w:val="28"/>
        </w:rPr>
        <w:t>.</w:t>
      </w:r>
      <w:r w:rsidR="00D142CC" w:rsidRPr="001C0AC4">
        <w:rPr>
          <w:szCs w:val="28"/>
        </w:rPr>
        <w:t xml:space="preserve"> </w:t>
      </w:r>
    </w:p>
    <w:p w:rsidR="00720FA5" w:rsidRPr="001C0AC4" w:rsidRDefault="00720FA5" w:rsidP="00EE4F0E">
      <w:pPr>
        <w:shd w:val="clear" w:color="auto" w:fill="FFFFFF"/>
        <w:tabs>
          <w:tab w:val="left" w:pos="426"/>
          <w:tab w:val="left" w:pos="851"/>
        </w:tabs>
        <w:spacing w:before="160" w:after="160"/>
        <w:ind w:right="105" w:firstLine="720"/>
        <w:jc w:val="both"/>
        <w:rPr>
          <w:szCs w:val="28"/>
        </w:rPr>
      </w:pPr>
      <w:r>
        <w:rPr>
          <w:szCs w:val="28"/>
        </w:rPr>
        <w:t xml:space="preserve">2. Các chức danh quy định tại điểm c </w:t>
      </w:r>
      <w:r w:rsidRPr="00720FA5">
        <w:rPr>
          <w:szCs w:val="28"/>
        </w:rPr>
        <w:t>khoản 2 Điều 1 Nghị quyết này được hưởng mức hỗ trợ hàng tháng</w:t>
      </w:r>
      <w:r>
        <w:rPr>
          <w:szCs w:val="28"/>
        </w:rPr>
        <w:t xml:space="preserve"> bằng </w:t>
      </w:r>
      <w:r w:rsidRPr="001C0AC4">
        <w:rPr>
          <w:szCs w:val="28"/>
        </w:rPr>
        <w:t>0,</w:t>
      </w:r>
      <w:r>
        <w:rPr>
          <w:szCs w:val="28"/>
        </w:rPr>
        <w:t>3</w:t>
      </w:r>
      <w:r w:rsidRPr="001C0AC4">
        <w:rPr>
          <w:szCs w:val="28"/>
        </w:rPr>
        <w:t xml:space="preserve"> lần mức lương cơ sở/tháng</w:t>
      </w:r>
      <w:r>
        <w:rPr>
          <w:szCs w:val="28"/>
        </w:rPr>
        <w:t>.</w:t>
      </w:r>
      <w:r w:rsidRPr="001C0AC4">
        <w:rPr>
          <w:szCs w:val="28"/>
        </w:rPr>
        <w:t xml:space="preserve"> </w:t>
      </w:r>
    </w:p>
    <w:p w:rsidR="00BB61E3" w:rsidRDefault="00623C73" w:rsidP="00EE4F0E">
      <w:pPr>
        <w:shd w:val="clear" w:color="auto" w:fill="FFFFFF"/>
        <w:spacing w:before="160" w:after="160" w:line="288" w:lineRule="auto"/>
        <w:ind w:firstLine="720"/>
        <w:rPr>
          <w:szCs w:val="28"/>
        </w:rPr>
      </w:pPr>
      <w:r w:rsidRPr="00623C73">
        <w:rPr>
          <w:b/>
          <w:szCs w:val="28"/>
        </w:rPr>
        <w:t>Điều 4.</w:t>
      </w:r>
      <w:r>
        <w:rPr>
          <w:szCs w:val="28"/>
        </w:rPr>
        <w:t xml:space="preserve"> </w:t>
      </w:r>
      <w:r w:rsidR="00BB61E3" w:rsidRPr="004A1520">
        <w:rPr>
          <w:b/>
          <w:szCs w:val="28"/>
        </w:rPr>
        <w:t>Hội đồng nhân dân tỉnh giao</w:t>
      </w:r>
    </w:p>
    <w:p w:rsidR="00BB61E3" w:rsidRPr="00BB61E3" w:rsidRDefault="00BB61E3" w:rsidP="00C709E0">
      <w:pPr>
        <w:shd w:val="clear" w:color="auto" w:fill="FFFFFF"/>
        <w:spacing w:before="160" w:after="160" w:line="288" w:lineRule="auto"/>
        <w:ind w:firstLine="720"/>
        <w:jc w:val="both"/>
        <w:rPr>
          <w:szCs w:val="28"/>
          <w:lang w:val="vi-VN"/>
        </w:rPr>
      </w:pPr>
      <w:r w:rsidRPr="00BB61E3">
        <w:rPr>
          <w:szCs w:val="28"/>
          <w:lang w:val="vi-VN"/>
        </w:rPr>
        <w:t xml:space="preserve">1. Ủy ban nhân dân tỉnh chịu trách nhiệm </w:t>
      </w:r>
      <w:r w:rsidRPr="00BB61E3">
        <w:rPr>
          <w:szCs w:val="28"/>
        </w:rPr>
        <w:t>triển khai,</w:t>
      </w:r>
      <w:r w:rsidRPr="00BB61E3">
        <w:rPr>
          <w:szCs w:val="28"/>
          <w:lang w:val="vi-VN"/>
        </w:rPr>
        <w:t xml:space="preserve"> tổ chức thực hiện Nghị quyết này.</w:t>
      </w:r>
    </w:p>
    <w:p w:rsidR="00BB61E3" w:rsidRPr="00BB61E3" w:rsidRDefault="00BB61E3" w:rsidP="00C709E0">
      <w:pPr>
        <w:spacing w:before="160" w:after="160" w:line="288" w:lineRule="auto"/>
        <w:ind w:firstLine="720"/>
        <w:jc w:val="both"/>
        <w:rPr>
          <w:rFonts w:eastAsia="Calibri"/>
          <w:szCs w:val="28"/>
          <w:lang w:val="vi-VN"/>
        </w:rPr>
      </w:pPr>
      <w:r w:rsidRPr="00BB61E3">
        <w:rPr>
          <w:rFonts w:eastAsia="Calibri"/>
          <w:szCs w:val="28"/>
        </w:rPr>
        <w:t>2</w:t>
      </w:r>
      <w:r w:rsidRPr="00BB61E3">
        <w:rPr>
          <w:rFonts w:eastAsia="Calibri"/>
          <w:szCs w:val="28"/>
          <w:lang w:val="vi-VN"/>
        </w:rPr>
        <w:t>. Thường trực Hội đồng nhân dân tỉnh, các Ban của Hội đồng nhân dân tỉnh, các Tổ đại biểu Hội đồng nhân dân tỉnh và đại biểu Hội đồng nhân dân tỉnh giám sát việc thực hiện Nghị quyết theo quy định của pháp luật.</w:t>
      </w:r>
    </w:p>
    <w:p w:rsidR="00BB61E3" w:rsidRPr="00BB61E3" w:rsidRDefault="00BB61E3" w:rsidP="00C709E0">
      <w:pPr>
        <w:shd w:val="clear" w:color="auto" w:fill="FFFFFF"/>
        <w:spacing w:before="160" w:after="160" w:line="288" w:lineRule="auto"/>
        <w:ind w:firstLine="720"/>
        <w:jc w:val="both"/>
        <w:rPr>
          <w:szCs w:val="28"/>
        </w:rPr>
      </w:pPr>
      <w:r w:rsidRPr="00BB61E3">
        <w:rPr>
          <w:szCs w:val="28"/>
          <w:lang w:val="vi-VN"/>
        </w:rPr>
        <w:lastRenderedPageBreak/>
        <w:t>Nghị quyết này đã được Hội đồng nhân dân tỉnh Hòa Bình Khóa XVI</w:t>
      </w:r>
      <w:r w:rsidRPr="00BB61E3">
        <w:rPr>
          <w:szCs w:val="28"/>
        </w:rPr>
        <w:t>I</w:t>
      </w:r>
      <w:r w:rsidRPr="00BB61E3">
        <w:rPr>
          <w:szCs w:val="28"/>
          <w:lang w:val="vi-VN"/>
        </w:rPr>
        <w:t xml:space="preserve">, Kỳ họp thứ </w:t>
      </w:r>
      <w:r w:rsidRPr="00BB61E3">
        <w:rPr>
          <w:szCs w:val="28"/>
        </w:rPr>
        <w:t>...</w:t>
      </w:r>
      <w:r w:rsidRPr="00BB61E3">
        <w:rPr>
          <w:szCs w:val="28"/>
          <w:lang w:val="vi-VN"/>
        </w:rPr>
        <w:t xml:space="preserve"> thông qua ngày </w:t>
      </w:r>
      <w:r w:rsidRPr="00BB61E3">
        <w:rPr>
          <w:szCs w:val="28"/>
        </w:rPr>
        <w:t>...</w:t>
      </w:r>
      <w:r w:rsidRPr="00BB61E3">
        <w:rPr>
          <w:szCs w:val="28"/>
          <w:lang w:val="vi-VN"/>
        </w:rPr>
        <w:t xml:space="preserve"> tháng </w:t>
      </w:r>
      <w:r w:rsidRPr="00BB61E3">
        <w:rPr>
          <w:szCs w:val="28"/>
        </w:rPr>
        <w:t>...</w:t>
      </w:r>
      <w:r w:rsidRPr="00BB61E3">
        <w:rPr>
          <w:szCs w:val="28"/>
          <w:lang w:val="vi-VN"/>
        </w:rPr>
        <w:t xml:space="preserve"> năm 20</w:t>
      </w:r>
      <w:r w:rsidRPr="00BB61E3">
        <w:rPr>
          <w:szCs w:val="28"/>
        </w:rPr>
        <w:t>23</w:t>
      </w:r>
      <w:r w:rsidRPr="00BB61E3">
        <w:rPr>
          <w:szCs w:val="28"/>
          <w:lang w:val="vi-VN"/>
        </w:rPr>
        <w:t xml:space="preserve"> và có hiệu lực thi hành kể từ ngày </w:t>
      </w:r>
      <w:r>
        <w:rPr>
          <w:szCs w:val="28"/>
        </w:rPr>
        <w:t>...</w:t>
      </w:r>
      <w:r w:rsidRPr="00BB61E3">
        <w:rPr>
          <w:szCs w:val="28"/>
          <w:lang w:val="vi-VN"/>
        </w:rPr>
        <w:t xml:space="preserve"> tháng </w:t>
      </w:r>
      <w:r>
        <w:rPr>
          <w:szCs w:val="28"/>
        </w:rPr>
        <w:t>...</w:t>
      </w:r>
      <w:r w:rsidRPr="00BB61E3">
        <w:rPr>
          <w:szCs w:val="28"/>
          <w:lang w:val="vi-VN"/>
        </w:rPr>
        <w:t xml:space="preserve"> năm 20</w:t>
      </w:r>
      <w:r w:rsidRPr="00BB61E3">
        <w:rPr>
          <w:szCs w:val="28"/>
        </w:rPr>
        <w:t>24</w:t>
      </w:r>
      <w:r w:rsidRPr="00BB61E3">
        <w:rPr>
          <w:szCs w:val="28"/>
          <w:lang w:val="vi-VN"/>
        </w:rPr>
        <w:t>./.</w:t>
      </w:r>
    </w:p>
    <w:bookmarkEnd w:id="9"/>
    <w:p w:rsidR="00D142CC" w:rsidRPr="006F0B29" w:rsidRDefault="00D142CC" w:rsidP="00C709E0">
      <w:pPr>
        <w:shd w:val="clear" w:color="auto" w:fill="FFFFFF"/>
        <w:tabs>
          <w:tab w:val="left" w:pos="851"/>
        </w:tabs>
        <w:spacing w:before="160" w:after="160"/>
        <w:ind w:firstLine="720"/>
        <w:jc w:val="both"/>
        <w:rPr>
          <w:szCs w:val="28"/>
        </w:rPr>
      </w:pPr>
    </w:p>
    <w:tbl>
      <w:tblPr>
        <w:tblW w:w="9240" w:type="dxa"/>
        <w:tblLook w:val="01E0" w:firstRow="1" w:lastRow="1" w:firstColumn="1" w:lastColumn="1" w:noHBand="0" w:noVBand="0"/>
      </w:tblPr>
      <w:tblGrid>
        <w:gridCol w:w="4760"/>
        <w:gridCol w:w="4480"/>
      </w:tblGrid>
      <w:tr w:rsidR="00D142CC" w:rsidRPr="007F0979" w:rsidTr="00A52BDA">
        <w:tc>
          <w:tcPr>
            <w:tcW w:w="4760" w:type="dxa"/>
          </w:tcPr>
          <w:p w:rsidR="00D142CC" w:rsidRPr="007F0979" w:rsidRDefault="00D142CC" w:rsidP="00A52BDA">
            <w:pPr>
              <w:rPr>
                <w:b/>
                <w:i/>
                <w:sz w:val="24"/>
                <w:lang w:val="vi-VN"/>
              </w:rPr>
            </w:pPr>
            <w:r w:rsidRPr="007F0979">
              <w:rPr>
                <w:b/>
                <w:i/>
                <w:sz w:val="24"/>
                <w:lang w:val="vi-VN"/>
              </w:rPr>
              <w:t>Nơi nhận:</w:t>
            </w:r>
          </w:p>
          <w:p w:rsidR="00D142CC" w:rsidRPr="007F0979" w:rsidRDefault="00D142CC" w:rsidP="00A52BDA">
            <w:pPr>
              <w:rPr>
                <w:sz w:val="22"/>
              </w:rPr>
            </w:pPr>
            <w:r w:rsidRPr="007F0979">
              <w:rPr>
                <w:sz w:val="22"/>
              </w:rPr>
              <w:t>- UBTV Quốc hội;</w:t>
            </w:r>
          </w:p>
          <w:p w:rsidR="00D142CC" w:rsidRPr="007F0979" w:rsidRDefault="00D142CC" w:rsidP="00A52BDA">
            <w:pPr>
              <w:rPr>
                <w:sz w:val="22"/>
              </w:rPr>
            </w:pPr>
            <w:r w:rsidRPr="007F0979">
              <w:rPr>
                <w:sz w:val="22"/>
              </w:rPr>
              <w:t>- Ban Tổ chức Trung ương;</w:t>
            </w:r>
          </w:p>
          <w:p w:rsidR="00D142CC" w:rsidRPr="007F0979" w:rsidRDefault="00D142CC" w:rsidP="00A52BDA">
            <w:pPr>
              <w:rPr>
                <w:sz w:val="22"/>
              </w:rPr>
            </w:pPr>
            <w:r w:rsidRPr="007F0979">
              <w:rPr>
                <w:sz w:val="22"/>
              </w:rPr>
              <w:t>- Văn phòng Quốc hội;</w:t>
            </w:r>
          </w:p>
          <w:p w:rsidR="00D142CC" w:rsidRPr="007F0979" w:rsidRDefault="00D142CC" w:rsidP="00A52BDA">
            <w:pPr>
              <w:rPr>
                <w:sz w:val="22"/>
              </w:rPr>
            </w:pPr>
            <w:r w:rsidRPr="007F0979">
              <w:rPr>
                <w:sz w:val="22"/>
              </w:rPr>
              <w:t>- Văn phòng Chính phủ;</w:t>
            </w:r>
          </w:p>
          <w:p w:rsidR="00D142CC" w:rsidRPr="007F0979" w:rsidRDefault="00D142CC" w:rsidP="00A52BDA">
            <w:pPr>
              <w:rPr>
                <w:sz w:val="22"/>
              </w:rPr>
            </w:pPr>
            <w:r w:rsidRPr="007F0979">
              <w:rPr>
                <w:sz w:val="22"/>
              </w:rPr>
              <w:t>- Bộ Nội vụ;</w:t>
            </w:r>
          </w:p>
          <w:p w:rsidR="00D142CC" w:rsidRPr="007F0979" w:rsidRDefault="00D142CC" w:rsidP="00A52BDA">
            <w:pPr>
              <w:rPr>
                <w:sz w:val="22"/>
              </w:rPr>
            </w:pPr>
            <w:r w:rsidRPr="007F0979">
              <w:rPr>
                <w:sz w:val="22"/>
              </w:rPr>
              <w:t>- Bộ Tài chính;</w:t>
            </w:r>
          </w:p>
          <w:p w:rsidR="00D142CC" w:rsidRPr="007F0979" w:rsidRDefault="00D142CC" w:rsidP="00A52BDA">
            <w:pPr>
              <w:rPr>
                <w:sz w:val="22"/>
              </w:rPr>
            </w:pPr>
            <w:r w:rsidRPr="007F0979">
              <w:rPr>
                <w:sz w:val="22"/>
              </w:rPr>
              <w:t>- Cục Kiểm tra văn bản - Bộ Tư pháp;</w:t>
            </w:r>
          </w:p>
          <w:p w:rsidR="00D142CC" w:rsidRPr="007F0979" w:rsidRDefault="00D142CC" w:rsidP="00A52BDA">
            <w:pPr>
              <w:rPr>
                <w:sz w:val="22"/>
              </w:rPr>
            </w:pPr>
            <w:r w:rsidRPr="007F0979">
              <w:rPr>
                <w:sz w:val="22"/>
              </w:rPr>
              <w:t>- Vụ Pháp chế - Bộ Nội vụ;</w:t>
            </w:r>
          </w:p>
          <w:p w:rsidR="00D142CC" w:rsidRPr="007F0979" w:rsidRDefault="00D142CC" w:rsidP="00A52BDA">
            <w:pPr>
              <w:rPr>
                <w:sz w:val="22"/>
              </w:rPr>
            </w:pPr>
            <w:r w:rsidRPr="007F0979">
              <w:rPr>
                <w:sz w:val="22"/>
              </w:rPr>
              <w:t>- Thường trực Tỉnh ủy;</w:t>
            </w:r>
          </w:p>
          <w:p w:rsidR="00D142CC" w:rsidRPr="007F0979" w:rsidRDefault="00D142CC" w:rsidP="00A52BDA">
            <w:pPr>
              <w:rPr>
                <w:sz w:val="22"/>
              </w:rPr>
            </w:pPr>
            <w:r w:rsidRPr="007F0979">
              <w:rPr>
                <w:sz w:val="22"/>
              </w:rPr>
              <w:t>- Thường trực HĐND tỉnh;</w:t>
            </w:r>
          </w:p>
          <w:p w:rsidR="00D142CC" w:rsidRPr="007F0979" w:rsidRDefault="00D142CC" w:rsidP="00A52BDA">
            <w:pPr>
              <w:rPr>
                <w:sz w:val="22"/>
              </w:rPr>
            </w:pPr>
            <w:r w:rsidRPr="007F0979">
              <w:rPr>
                <w:sz w:val="22"/>
              </w:rPr>
              <w:t>- UBND tỉnh (CT, các PCT);</w:t>
            </w:r>
          </w:p>
          <w:p w:rsidR="00D142CC" w:rsidRPr="007F0979" w:rsidRDefault="00D142CC" w:rsidP="00A52BDA">
            <w:pPr>
              <w:rPr>
                <w:sz w:val="22"/>
              </w:rPr>
            </w:pPr>
            <w:r w:rsidRPr="007F0979">
              <w:rPr>
                <w:sz w:val="22"/>
              </w:rPr>
              <w:t>- Đoàn Đại biểu Quốc hội tỉnh;</w:t>
            </w:r>
          </w:p>
          <w:p w:rsidR="00D142CC" w:rsidRPr="007F0979" w:rsidRDefault="00D142CC" w:rsidP="00A52BDA">
            <w:pPr>
              <w:rPr>
                <w:sz w:val="22"/>
              </w:rPr>
            </w:pPr>
            <w:r w:rsidRPr="007F0979">
              <w:rPr>
                <w:sz w:val="22"/>
              </w:rPr>
              <w:t>- Ủy ban MTTQVN tỉnh;</w:t>
            </w:r>
          </w:p>
          <w:p w:rsidR="00D142CC" w:rsidRPr="007F0979" w:rsidRDefault="00D142CC" w:rsidP="00A52BDA">
            <w:pPr>
              <w:rPr>
                <w:sz w:val="22"/>
              </w:rPr>
            </w:pPr>
            <w:r w:rsidRPr="007F0979">
              <w:rPr>
                <w:sz w:val="22"/>
              </w:rPr>
              <w:t>- Các Ban của HĐND tỉnh;</w:t>
            </w:r>
          </w:p>
          <w:p w:rsidR="00D142CC" w:rsidRPr="007F0979" w:rsidRDefault="00D142CC" w:rsidP="00A52BDA">
            <w:pPr>
              <w:rPr>
                <w:sz w:val="22"/>
              </w:rPr>
            </w:pPr>
            <w:r w:rsidRPr="007F0979">
              <w:rPr>
                <w:sz w:val="22"/>
              </w:rPr>
              <w:t>- Đại biểu HĐND tỉnh;</w:t>
            </w:r>
          </w:p>
          <w:p w:rsidR="00D142CC" w:rsidRPr="007F0979" w:rsidRDefault="00D142CC" w:rsidP="00A52BDA">
            <w:pPr>
              <w:rPr>
                <w:sz w:val="22"/>
              </w:rPr>
            </w:pPr>
            <w:r w:rsidRPr="007F0979">
              <w:rPr>
                <w:sz w:val="22"/>
              </w:rPr>
              <w:t>- Các sở, ban, ngành, đoàn thể của tỉnh;</w:t>
            </w:r>
          </w:p>
          <w:p w:rsidR="00D142CC" w:rsidRPr="007F0979" w:rsidRDefault="00D142CC" w:rsidP="00A52BDA">
            <w:pPr>
              <w:rPr>
                <w:sz w:val="22"/>
              </w:rPr>
            </w:pPr>
            <w:r w:rsidRPr="007F0979">
              <w:rPr>
                <w:sz w:val="22"/>
              </w:rPr>
              <w:t>- TT Huyện ủy, Thành ủy; TT HĐND,</w:t>
            </w:r>
          </w:p>
          <w:p w:rsidR="00D142CC" w:rsidRPr="007F0979" w:rsidRDefault="00D142CC" w:rsidP="00A52BDA">
            <w:pPr>
              <w:rPr>
                <w:sz w:val="22"/>
              </w:rPr>
            </w:pPr>
            <w:r w:rsidRPr="007F0979">
              <w:rPr>
                <w:sz w:val="22"/>
              </w:rPr>
              <w:t xml:space="preserve">  UBND các huyện, thành phố;</w:t>
            </w:r>
          </w:p>
          <w:p w:rsidR="00D142CC" w:rsidRPr="007F0979" w:rsidRDefault="00D142CC" w:rsidP="00A52BDA">
            <w:pPr>
              <w:rPr>
                <w:sz w:val="22"/>
              </w:rPr>
            </w:pPr>
            <w:r w:rsidRPr="007F0979">
              <w:rPr>
                <w:sz w:val="22"/>
              </w:rPr>
              <w:t>- LĐ VP Đoàn ĐBQH&amp;HĐND tỉnh;</w:t>
            </w:r>
          </w:p>
          <w:p w:rsidR="00D142CC" w:rsidRPr="007F0979" w:rsidRDefault="00D142CC" w:rsidP="00A52BDA">
            <w:pPr>
              <w:rPr>
                <w:sz w:val="22"/>
              </w:rPr>
            </w:pPr>
            <w:r w:rsidRPr="007F0979">
              <w:rPr>
                <w:sz w:val="22"/>
              </w:rPr>
              <w:t>- TT Tin học và Công báo VP UBND tỉnh;</w:t>
            </w:r>
          </w:p>
          <w:p w:rsidR="00D142CC" w:rsidRPr="007F0979" w:rsidRDefault="00D142CC" w:rsidP="00A52BDA">
            <w:pPr>
              <w:rPr>
                <w:sz w:val="22"/>
              </w:rPr>
            </w:pPr>
            <w:r w:rsidRPr="007F0979">
              <w:rPr>
                <w:sz w:val="22"/>
              </w:rPr>
              <w:t>- Cổng Thông tin điện tử tỉnh Hòa Bình;</w:t>
            </w:r>
          </w:p>
          <w:p w:rsidR="00D142CC" w:rsidRPr="007F0979" w:rsidRDefault="00D142CC" w:rsidP="00A52BDA">
            <w:pPr>
              <w:rPr>
                <w:sz w:val="22"/>
              </w:rPr>
            </w:pPr>
            <w:r w:rsidRPr="007F0979">
              <w:rPr>
                <w:sz w:val="22"/>
              </w:rPr>
              <w:t>- Lưu : VT, CTHĐND(....).</w:t>
            </w:r>
          </w:p>
        </w:tc>
        <w:tc>
          <w:tcPr>
            <w:tcW w:w="4480" w:type="dxa"/>
          </w:tcPr>
          <w:p w:rsidR="00D142CC" w:rsidRPr="007F0979" w:rsidRDefault="00D142CC" w:rsidP="00A52BDA">
            <w:pPr>
              <w:jc w:val="center"/>
              <w:rPr>
                <w:b/>
                <w:szCs w:val="28"/>
              </w:rPr>
            </w:pPr>
            <w:r w:rsidRPr="007F0979">
              <w:rPr>
                <w:b/>
                <w:szCs w:val="28"/>
              </w:rPr>
              <w:t>CHỦ TỊCH</w:t>
            </w:r>
          </w:p>
          <w:p w:rsidR="00D142CC" w:rsidRPr="007F0979" w:rsidRDefault="00D142CC" w:rsidP="00A52BDA">
            <w:pPr>
              <w:jc w:val="center"/>
              <w:rPr>
                <w:bCs/>
                <w:sz w:val="26"/>
                <w:szCs w:val="26"/>
              </w:rPr>
            </w:pPr>
          </w:p>
          <w:p w:rsidR="00D142CC" w:rsidRPr="007F0979" w:rsidRDefault="00D142CC" w:rsidP="00A52BDA">
            <w:pPr>
              <w:jc w:val="center"/>
              <w:rPr>
                <w:bCs/>
                <w:sz w:val="26"/>
                <w:szCs w:val="26"/>
              </w:rPr>
            </w:pPr>
          </w:p>
          <w:p w:rsidR="00D142CC" w:rsidRPr="007F0979" w:rsidRDefault="00D142CC" w:rsidP="00A52BDA">
            <w:pPr>
              <w:jc w:val="center"/>
              <w:rPr>
                <w:bCs/>
                <w:sz w:val="26"/>
                <w:szCs w:val="26"/>
              </w:rPr>
            </w:pPr>
          </w:p>
          <w:p w:rsidR="00D142CC" w:rsidRPr="007F0979" w:rsidRDefault="00D142CC" w:rsidP="00A52BDA">
            <w:pPr>
              <w:jc w:val="center"/>
              <w:rPr>
                <w:bCs/>
                <w:sz w:val="26"/>
                <w:szCs w:val="26"/>
              </w:rPr>
            </w:pPr>
          </w:p>
          <w:p w:rsidR="00D142CC" w:rsidRPr="007F0979" w:rsidRDefault="00D142CC" w:rsidP="00A52BDA">
            <w:pPr>
              <w:jc w:val="center"/>
              <w:rPr>
                <w:bCs/>
                <w:i/>
                <w:sz w:val="26"/>
                <w:szCs w:val="26"/>
              </w:rPr>
            </w:pPr>
          </w:p>
          <w:p w:rsidR="00D142CC" w:rsidRPr="007F0979" w:rsidRDefault="00D142CC" w:rsidP="00A52BDA">
            <w:pPr>
              <w:jc w:val="center"/>
              <w:rPr>
                <w:bCs/>
                <w:sz w:val="26"/>
                <w:szCs w:val="26"/>
              </w:rPr>
            </w:pPr>
          </w:p>
          <w:p w:rsidR="00D142CC" w:rsidRPr="007F0979" w:rsidRDefault="00D142CC" w:rsidP="00A52BDA">
            <w:pPr>
              <w:jc w:val="center"/>
              <w:rPr>
                <w:bCs/>
                <w:sz w:val="26"/>
                <w:szCs w:val="26"/>
              </w:rPr>
            </w:pPr>
          </w:p>
          <w:p w:rsidR="00D142CC" w:rsidRPr="007F0979" w:rsidRDefault="00D142CC" w:rsidP="00A52BDA">
            <w:pPr>
              <w:jc w:val="center"/>
              <w:rPr>
                <w:b/>
                <w:szCs w:val="28"/>
              </w:rPr>
            </w:pPr>
            <w:r w:rsidRPr="007F0979">
              <w:rPr>
                <w:b/>
                <w:szCs w:val="28"/>
              </w:rPr>
              <w:t>Bùi Đức Hinh</w:t>
            </w:r>
          </w:p>
        </w:tc>
      </w:tr>
    </w:tbl>
    <w:p w:rsidR="00D142CC" w:rsidRDefault="00D142CC" w:rsidP="00EE4F0E"/>
    <w:sectPr w:rsidR="00D142CC" w:rsidSect="00840EAE">
      <w:pgSz w:w="11900" w:h="16840"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360" w:rsidRDefault="00933360">
      <w:r>
        <w:separator/>
      </w:r>
    </w:p>
  </w:endnote>
  <w:endnote w:type="continuationSeparator" w:id="0">
    <w:p w:rsidR="00933360" w:rsidRDefault="0093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360" w:rsidRDefault="00933360">
      <w:r>
        <w:separator/>
      </w:r>
    </w:p>
  </w:footnote>
  <w:footnote w:type="continuationSeparator" w:id="0">
    <w:p w:rsidR="00933360" w:rsidRDefault="00933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BDA" w:rsidRPr="00461446" w:rsidRDefault="00A52BDA" w:rsidP="00A52BDA">
    <w:pPr>
      <w:pStyle w:val="Header"/>
      <w:ind w:firstLine="0"/>
      <w:jc w:val="center"/>
    </w:pPr>
    <w:r>
      <w:fldChar w:fldCharType="begin"/>
    </w:r>
    <w:r>
      <w:instrText xml:space="preserve"> PAGE   \* MERGEFORMAT </w:instrText>
    </w:r>
    <w:r>
      <w:fldChar w:fldCharType="separate"/>
    </w:r>
    <w:r w:rsidR="00C27586">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94CF6"/>
    <w:multiLevelType w:val="hybridMultilevel"/>
    <w:tmpl w:val="8AF090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714E1"/>
    <w:multiLevelType w:val="hybridMultilevel"/>
    <w:tmpl w:val="48544F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359B7"/>
    <w:multiLevelType w:val="multilevel"/>
    <w:tmpl w:val="43AC83C4"/>
    <w:lvl w:ilvl="0">
      <w:start w:val="3"/>
      <w:numFmt w:val="decimal"/>
      <w:lvlText w:val="%1."/>
      <w:lvlJc w:val="left"/>
      <w:pPr>
        <w:ind w:left="720" w:hanging="360"/>
      </w:pPr>
      <w:rPr>
        <w:rFonts w:hint="default"/>
        <w:color w:val="000000"/>
      </w:rPr>
    </w:lvl>
    <w:lvl w:ilvl="1">
      <w:start w:val="1"/>
      <w:numFmt w:val="decimal"/>
      <w:isLgl/>
      <w:lvlText w:val="%1.%2."/>
      <w:lvlJc w:val="left"/>
      <w:pPr>
        <w:ind w:left="1571" w:hanging="720"/>
      </w:pPr>
      <w:rPr>
        <w:rFonts w:hint="default"/>
        <w:b w:val="0"/>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 w15:restartNumberingAfterBreak="0">
    <w:nsid w:val="1142496B"/>
    <w:multiLevelType w:val="hybridMultilevel"/>
    <w:tmpl w:val="3AB0CE58"/>
    <w:lvl w:ilvl="0" w:tplc="62FE3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75665"/>
    <w:multiLevelType w:val="hybridMultilevel"/>
    <w:tmpl w:val="44585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74CDD"/>
    <w:multiLevelType w:val="multilevel"/>
    <w:tmpl w:val="185CC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3E7F65"/>
    <w:multiLevelType w:val="multilevel"/>
    <w:tmpl w:val="172EBC2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AB3A32"/>
    <w:multiLevelType w:val="hybridMultilevel"/>
    <w:tmpl w:val="DFDA4E0C"/>
    <w:lvl w:ilvl="0" w:tplc="90E4FBC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A1CCB"/>
    <w:multiLevelType w:val="hybridMultilevel"/>
    <w:tmpl w:val="E3000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35BB6"/>
    <w:multiLevelType w:val="multilevel"/>
    <w:tmpl w:val="301C1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5B3552"/>
    <w:multiLevelType w:val="hybridMultilevel"/>
    <w:tmpl w:val="703E95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8E6085"/>
    <w:multiLevelType w:val="multilevel"/>
    <w:tmpl w:val="530C4A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3903E5"/>
    <w:multiLevelType w:val="multilevel"/>
    <w:tmpl w:val="12162C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3621D7"/>
    <w:multiLevelType w:val="multilevel"/>
    <w:tmpl w:val="C8C01F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4B1AE3"/>
    <w:multiLevelType w:val="multilevel"/>
    <w:tmpl w:val="622CAA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6D5B60"/>
    <w:multiLevelType w:val="multilevel"/>
    <w:tmpl w:val="51CEC7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3605AA"/>
    <w:multiLevelType w:val="multilevel"/>
    <w:tmpl w:val="11682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6"/>
  </w:num>
  <w:num w:numId="3">
    <w:abstractNumId w:val="13"/>
  </w:num>
  <w:num w:numId="4">
    <w:abstractNumId w:val="12"/>
  </w:num>
  <w:num w:numId="5">
    <w:abstractNumId w:val="7"/>
  </w:num>
  <w:num w:numId="6">
    <w:abstractNumId w:val="14"/>
  </w:num>
  <w:num w:numId="7">
    <w:abstractNumId w:val="3"/>
  </w:num>
  <w:num w:numId="8">
    <w:abstractNumId w:val="1"/>
  </w:num>
  <w:num w:numId="9">
    <w:abstractNumId w:val="15"/>
  </w:num>
  <w:num w:numId="10">
    <w:abstractNumId w:val="11"/>
  </w:num>
  <w:num w:numId="11">
    <w:abstractNumId w:val="0"/>
  </w:num>
  <w:num w:numId="12">
    <w:abstractNumId w:val="2"/>
  </w:num>
  <w:num w:numId="13">
    <w:abstractNumId w:val="5"/>
  </w:num>
  <w:num w:numId="14">
    <w:abstractNumId w:val="9"/>
  </w:num>
  <w:num w:numId="15">
    <w:abstractNumId w:val="8"/>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C5E"/>
    <w:rsid w:val="00006586"/>
    <w:rsid w:val="000075D8"/>
    <w:rsid w:val="00030F74"/>
    <w:rsid w:val="00036379"/>
    <w:rsid w:val="000418A3"/>
    <w:rsid w:val="000450A4"/>
    <w:rsid w:val="00051277"/>
    <w:rsid w:val="000516F6"/>
    <w:rsid w:val="00062ECC"/>
    <w:rsid w:val="000644CD"/>
    <w:rsid w:val="000909C4"/>
    <w:rsid w:val="00097ED6"/>
    <w:rsid w:val="000A7F29"/>
    <w:rsid w:val="000B463B"/>
    <w:rsid w:val="000B62BB"/>
    <w:rsid w:val="000B67B9"/>
    <w:rsid w:val="000E382B"/>
    <w:rsid w:val="000F3CE9"/>
    <w:rsid w:val="000F5084"/>
    <w:rsid w:val="001040D4"/>
    <w:rsid w:val="00107F27"/>
    <w:rsid w:val="00113276"/>
    <w:rsid w:val="001218E7"/>
    <w:rsid w:val="00124BCB"/>
    <w:rsid w:val="00131E28"/>
    <w:rsid w:val="0014211B"/>
    <w:rsid w:val="00156302"/>
    <w:rsid w:val="00167BBB"/>
    <w:rsid w:val="00171E27"/>
    <w:rsid w:val="00173198"/>
    <w:rsid w:val="00184FB8"/>
    <w:rsid w:val="00187463"/>
    <w:rsid w:val="001A56A0"/>
    <w:rsid w:val="001C0AC4"/>
    <w:rsid w:val="001D3010"/>
    <w:rsid w:val="001E4253"/>
    <w:rsid w:val="001F1F0C"/>
    <w:rsid w:val="001F787C"/>
    <w:rsid w:val="00205EC9"/>
    <w:rsid w:val="00220D45"/>
    <w:rsid w:val="00221D20"/>
    <w:rsid w:val="00223D04"/>
    <w:rsid w:val="00225DA3"/>
    <w:rsid w:val="0022634D"/>
    <w:rsid w:val="002531BE"/>
    <w:rsid w:val="0026216E"/>
    <w:rsid w:val="002634FF"/>
    <w:rsid w:val="00267C6B"/>
    <w:rsid w:val="002764E2"/>
    <w:rsid w:val="002765EC"/>
    <w:rsid w:val="0028659F"/>
    <w:rsid w:val="00294898"/>
    <w:rsid w:val="00297269"/>
    <w:rsid w:val="002B71BB"/>
    <w:rsid w:val="002D2E05"/>
    <w:rsid w:val="002E7553"/>
    <w:rsid w:val="002F33B4"/>
    <w:rsid w:val="003301F8"/>
    <w:rsid w:val="0033697F"/>
    <w:rsid w:val="0034507A"/>
    <w:rsid w:val="0035261C"/>
    <w:rsid w:val="00360710"/>
    <w:rsid w:val="00373BE4"/>
    <w:rsid w:val="00377A9A"/>
    <w:rsid w:val="00393B9D"/>
    <w:rsid w:val="00394F48"/>
    <w:rsid w:val="003B37C9"/>
    <w:rsid w:val="003C727F"/>
    <w:rsid w:val="003C7FF5"/>
    <w:rsid w:val="003E2FFD"/>
    <w:rsid w:val="0042233C"/>
    <w:rsid w:val="00422E3A"/>
    <w:rsid w:val="004254F9"/>
    <w:rsid w:val="004343C9"/>
    <w:rsid w:val="00434D36"/>
    <w:rsid w:val="00454DA6"/>
    <w:rsid w:val="00455DAE"/>
    <w:rsid w:val="004706E3"/>
    <w:rsid w:val="0047776A"/>
    <w:rsid w:val="004777D9"/>
    <w:rsid w:val="004A1520"/>
    <w:rsid w:val="004A40B9"/>
    <w:rsid w:val="004B2D79"/>
    <w:rsid w:val="004C5577"/>
    <w:rsid w:val="004D2CD7"/>
    <w:rsid w:val="004D7250"/>
    <w:rsid w:val="004E49E9"/>
    <w:rsid w:val="005112ED"/>
    <w:rsid w:val="005135D9"/>
    <w:rsid w:val="005361F4"/>
    <w:rsid w:val="00543FBF"/>
    <w:rsid w:val="00545893"/>
    <w:rsid w:val="0056212D"/>
    <w:rsid w:val="00572E49"/>
    <w:rsid w:val="00573224"/>
    <w:rsid w:val="005738B8"/>
    <w:rsid w:val="00583F94"/>
    <w:rsid w:val="005C6670"/>
    <w:rsid w:val="005D6F88"/>
    <w:rsid w:val="005E3752"/>
    <w:rsid w:val="005F0FBD"/>
    <w:rsid w:val="005F4F1B"/>
    <w:rsid w:val="005F719E"/>
    <w:rsid w:val="005F7316"/>
    <w:rsid w:val="00602E15"/>
    <w:rsid w:val="00610829"/>
    <w:rsid w:val="00623C73"/>
    <w:rsid w:val="00630CC3"/>
    <w:rsid w:val="00632766"/>
    <w:rsid w:val="00651C03"/>
    <w:rsid w:val="00664DBD"/>
    <w:rsid w:val="00672A3E"/>
    <w:rsid w:val="006868BA"/>
    <w:rsid w:val="00691703"/>
    <w:rsid w:val="006B1D25"/>
    <w:rsid w:val="006B2E3D"/>
    <w:rsid w:val="006B46E4"/>
    <w:rsid w:val="006F0B29"/>
    <w:rsid w:val="007004F7"/>
    <w:rsid w:val="00720FA5"/>
    <w:rsid w:val="00744884"/>
    <w:rsid w:val="0074767C"/>
    <w:rsid w:val="007534C2"/>
    <w:rsid w:val="00755FB4"/>
    <w:rsid w:val="00767EE2"/>
    <w:rsid w:val="007979A8"/>
    <w:rsid w:val="007A1484"/>
    <w:rsid w:val="007B23B6"/>
    <w:rsid w:val="007C2CB6"/>
    <w:rsid w:val="007D5AAD"/>
    <w:rsid w:val="007E3D7F"/>
    <w:rsid w:val="007F61FE"/>
    <w:rsid w:val="00811D38"/>
    <w:rsid w:val="00813B14"/>
    <w:rsid w:val="00815299"/>
    <w:rsid w:val="00820ACC"/>
    <w:rsid w:val="00824E17"/>
    <w:rsid w:val="00840EAE"/>
    <w:rsid w:val="0084679C"/>
    <w:rsid w:val="00857050"/>
    <w:rsid w:val="0086779D"/>
    <w:rsid w:val="0086793A"/>
    <w:rsid w:val="008A69DA"/>
    <w:rsid w:val="008C686F"/>
    <w:rsid w:val="008D3ADD"/>
    <w:rsid w:val="008D6623"/>
    <w:rsid w:val="008F3471"/>
    <w:rsid w:val="008F7B09"/>
    <w:rsid w:val="00913F40"/>
    <w:rsid w:val="00932B34"/>
    <w:rsid w:val="00933360"/>
    <w:rsid w:val="0094092A"/>
    <w:rsid w:val="00985F8B"/>
    <w:rsid w:val="00996999"/>
    <w:rsid w:val="009A04E1"/>
    <w:rsid w:val="009A79F4"/>
    <w:rsid w:val="009B5B39"/>
    <w:rsid w:val="009B7A32"/>
    <w:rsid w:val="009D6F20"/>
    <w:rsid w:val="009E12EB"/>
    <w:rsid w:val="009E240F"/>
    <w:rsid w:val="009F52A4"/>
    <w:rsid w:val="00A16A0D"/>
    <w:rsid w:val="00A270E0"/>
    <w:rsid w:val="00A34251"/>
    <w:rsid w:val="00A44390"/>
    <w:rsid w:val="00A51F43"/>
    <w:rsid w:val="00A52BDA"/>
    <w:rsid w:val="00A76086"/>
    <w:rsid w:val="00A85FAB"/>
    <w:rsid w:val="00AA2131"/>
    <w:rsid w:val="00AB4EF7"/>
    <w:rsid w:val="00AC178D"/>
    <w:rsid w:val="00AC5E36"/>
    <w:rsid w:val="00AE64C8"/>
    <w:rsid w:val="00AF192D"/>
    <w:rsid w:val="00AF5302"/>
    <w:rsid w:val="00B0004F"/>
    <w:rsid w:val="00B00FF7"/>
    <w:rsid w:val="00B12686"/>
    <w:rsid w:val="00B47618"/>
    <w:rsid w:val="00B64B69"/>
    <w:rsid w:val="00B93B08"/>
    <w:rsid w:val="00BA444A"/>
    <w:rsid w:val="00BB61E3"/>
    <w:rsid w:val="00BC602E"/>
    <w:rsid w:val="00BE111C"/>
    <w:rsid w:val="00BE6FD1"/>
    <w:rsid w:val="00C11B88"/>
    <w:rsid w:val="00C16112"/>
    <w:rsid w:val="00C16F2A"/>
    <w:rsid w:val="00C2715A"/>
    <w:rsid w:val="00C27586"/>
    <w:rsid w:val="00C32367"/>
    <w:rsid w:val="00C40AEA"/>
    <w:rsid w:val="00C535FD"/>
    <w:rsid w:val="00C54D3F"/>
    <w:rsid w:val="00C709E0"/>
    <w:rsid w:val="00C719C1"/>
    <w:rsid w:val="00C72D08"/>
    <w:rsid w:val="00C948E3"/>
    <w:rsid w:val="00CB1969"/>
    <w:rsid w:val="00CC4157"/>
    <w:rsid w:val="00D004CE"/>
    <w:rsid w:val="00D04B3E"/>
    <w:rsid w:val="00D0699C"/>
    <w:rsid w:val="00D07E32"/>
    <w:rsid w:val="00D142CC"/>
    <w:rsid w:val="00D27B40"/>
    <w:rsid w:val="00D430C7"/>
    <w:rsid w:val="00D61317"/>
    <w:rsid w:val="00D7465A"/>
    <w:rsid w:val="00D84B8C"/>
    <w:rsid w:val="00D97BFB"/>
    <w:rsid w:val="00DB292A"/>
    <w:rsid w:val="00DD71FD"/>
    <w:rsid w:val="00DD7837"/>
    <w:rsid w:val="00DE14DE"/>
    <w:rsid w:val="00DE1C5E"/>
    <w:rsid w:val="00DE5BB1"/>
    <w:rsid w:val="00DE5F8F"/>
    <w:rsid w:val="00DF0F0C"/>
    <w:rsid w:val="00DF316A"/>
    <w:rsid w:val="00DF7972"/>
    <w:rsid w:val="00E0002C"/>
    <w:rsid w:val="00E007AB"/>
    <w:rsid w:val="00E04ED9"/>
    <w:rsid w:val="00E125A0"/>
    <w:rsid w:val="00E2121F"/>
    <w:rsid w:val="00E3416D"/>
    <w:rsid w:val="00E44036"/>
    <w:rsid w:val="00E63695"/>
    <w:rsid w:val="00E63A52"/>
    <w:rsid w:val="00EA1DCB"/>
    <w:rsid w:val="00EB2F6C"/>
    <w:rsid w:val="00EB7799"/>
    <w:rsid w:val="00EC44AD"/>
    <w:rsid w:val="00EE4F0E"/>
    <w:rsid w:val="00F138FF"/>
    <w:rsid w:val="00F15362"/>
    <w:rsid w:val="00F224CA"/>
    <w:rsid w:val="00F37187"/>
    <w:rsid w:val="00F414B3"/>
    <w:rsid w:val="00F4598D"/>
    <w:rsid w:val="00F47F81"/>
    <w:rsid w:val="00F557E9"/>
    <w:rsid w:val="00FA306B"/>
    <w:rsid w:val="00FD6BEC"/>
    <w:rsid w:val="00FD71B3"/>
    <w:rsid w:val="00FE3950"/>
    <w:rsid w:val="00FF1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5EBFC26-AD84-42CA-A559-ABCBCDC8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1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06586"/>
    <w:rPr>
      <w:color w:val="0000FF"/>
      <w:u w:val="single"/>
    </w:rPr>
  </w:style>
  <w:style w:type="character" w:customStyle="1" w:styleId="fontstyle01">
    <w:name w:val="fontstyle01"/>
    <w:rsid w:val="000E382B"/>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rsid w:val="008A69DA"/>
    <w:pPr>
      <w:spacing w:after="120"/>
    </w:pPr>
    <w:rPr>
      <w:rFonts w:ascii="VNI-Times" w:hAnsi="VNI-Times"/>
      <w:sz w:val="26"/>
      <w:szCs w:val="26"/>
    </w:rPr>
  </w:style>
  <w:style w:type="character" w:customStyle="1" w:styleId="BodyTextChar">
    <w:name w:val="Body Text Char"/>
    <w:link w:val="BodyText"/>
    <w:rsid w:val="008A69DA"/>
    <w:rPr>
      <w:rFonts w:ascii="VNI-Times" w:hAnsi="VNI-Times"/>
      <w:sz w:val="26"/>
      <w:szCs w:val="26"/>
    </w:rPr>
  </w:style>
  <w:style w:type="character" w:customStyle="1" w:styleId="Bodytext2">
    <w:name w:val="Body text (2)_"/>
    <w:link w:val="Bodytext20"/>
    <w:rsid w:val="00A270E0"/>
    <w:rPr>
      <w:sz w:val="22"/>
      <w:szCs w:val="22"/>
      <w:shd w:val="clear" w:color="auto" w:fill="FFFFFF"/>
    </w:rPr>
  </w:style>
  <w:style w:type="paragraph" w:customStyle="1" w:styleId="Bodytext20">
    <w:name w:val="Body text (2)"/>
    <w:basedOn w:val="Normal"/>
    <w:link w:val="Bodytext2"/>
    <w:rsid w:val="00A270E0"/>
    <w:pPr>
      <w:widowControl w:val="0"/>
      <w:shd w:val="clear" w:color="auto" w:fill="FFFFFF"/>
    </w:pPr>
    <w:rPr>
      <w:sz w:val="22"/>
      <w:szCs w:val="22"/>
    </w:rPr>
  </w:style>
  <w:style w:type="character" w:customStyle="1" w:styleId="Heading1">
    <w:name w:val="Heading #1_"/>
    <w:link w:val="Heading10"/>
    <w:rsid w:val="00A270E0"/>
    <w:rPr>
      <w:b/>
      <w:bCs/>
      <w:sz w:val="28"/>
      <w:szCs w:val="28"/>
      <w:shd w:val="clear" w:color="auto" w:fill="FFFFFF"/>
    </w:rPr>
  </w:style>
  <w:style w:type="character" w:customStyle="1" w:styleId="Tablecaption">
    <w:name w:val="Table caption_"/>
    <w:link w:val="Tablecaption0"/>
    <w:rsid w:val="00A270E0"/>
    <w:rPr>
      <w:i/>
      <w:iCs/>
      <w:sz w:val="26"/>
      <w:szCs w:val="26"/>
      <w:shd w:val="clear" w:color="auto" w:fill="FFFFFF"/>
    </w:rPr>
  </w:style>
  <w:style w:type="character" w:customStyle="1" w:styleId="Other">
    <w:name w:val="Other_"/>
    <w:link w:val="Other0"/>
    <w:rsid w:val="00A270E0"/>
    <w:rPr>
      <w:sz w:val="28"/>
      <w:szCs w:val="28"/>
      <w:shd w:val="clear" w:color="auto" w:fill="FFFFFF"/>
    </w:rPr>
  </w:style>
  <w:style w:type="paragraph" w:customStyle="1" w:styleId="Heading10">
    <w:name w:val="Heading #1"/>
    <w:basedOn w:val="Normal"/>
    <w:link w:val="Heading1"/>
    <w:rsid w:val="00A270E0"/>
    <w:pPr>
      <w:widowControl w:val="0"/>
      <w:shd w:val="clear" w:color="auto" w:fill="FFFFFF"/>
      <w:spacing w:after="120"/>
      <w:ind w:firstLine="740"/>
      <w:outlineLvl w:val="0"/>
    </w:pPr>
    <w:rPr>
      <w:b/>
      <w:bCs/>
      <w:szCs w:val="28"/>
    </w:rPr>
  </w:style>
  <w:style w:type="paragraph" w:customStyle="1" w:styleId="Tablecaption0">
    <w:name w:val="Table caption"/>
    <w:basedOn w:val="Normal"/>
    <w:link w:val="Tablecaption"/>
    <w:rsid w:val="00A270E0"/>
    <w:pPr>
      <w:widowControl w:val="0"/>
      <w:shd w:val="clear" w:color="auto" w:fill="FFFFFF"/>
      <w:spacing w:line="230" w:lineRule="auto"/>
      <w:jc w:val="center"/>
    </w:pPr>
    <w:rPr>
      <w:i/>
      <w:iCs/>
      <w:sz w:val="26"/>
      <w:szCs w:val="26"/>
    </w:rPr>
  </w:style>
  <w:style w:type="paragraph" w:customStyle="1" w:styleId="Other0">
    <w:name w:val="Other"/>
    <w:basedOn w:val="Normal"/>
    <w:link w:val="Other"/>
    <w:rsid w:val="00A270E0"/>
    <w:pPr>
      <w:widowControl w:val="0"/>
      <w:shd w:val="clear" w:color="auto" w:fill="FFFFFF"/>
      <w:spacing w:after="120"/>
      <w:ind w:firstLine="400"/>
    </w:pPr>
    <w:rPr>
      <w:szCs w:val="28"/>
    </w:rPr>
  </w:style>
  <w:style w:type="paragraph" w:styleId="FootnoteText">
    <w:name w:val="footnote text"/>
    <w:basedOn w:val="Normal"/>
    <w:link w:val="FootnoteTextChar"/>
    <w:uiPriority w:val="99"/>
    <w:unhideWhenUsed/>
    <w:rsid w:val="00454DA6"/>
    <w:pPr>
      <w:spacing w:before="120" w:after="120" w:line="340" w:lineRule="exact"/>
      <w:ind w:firstLine="567"/>
      <w:jc w:val="both"/>
    </w:pPr>
    <w:rPr>
      <w:rFonts w:eastAsia="Calibri"/>
      <w:sz w:val="20"/>
      <w:szCs w:val="20"/>
      <w:lang w:val="x-none" w:eastAsia="x-none"/>
    </w:rPr>
  </w:style>
  <w:style w:type="character" w:customStyle="1" w:styleId="FootnoteTextChar">
    <w:name w:val="Footnote Text Char"/>
    <w:link w:val="FootnoteText"/>
    <w:uiPriority w:val="99"/>
    <w:rsid w:val="00454DA6"/>
    <w:rPr>
      <w:rFonts w:eastAsia="Calibri"/>
      <w:lang w:val="x-none" w:eastAsia="x-none"/>
    </w:rPr>
  </w:style>
  <w:style w:type="paragraph" w:styleId="ListParagraph">
    <w:name w:val="List Paragraph"/>
    <w:aliases w:val="Sub-heading,ADB paragraph numbering,List Paragraph nowy,Bullets,List Paragraph (numbered (a)),Numbered List Paragraph,Bullet 2,List Bullet-OpsManual,References,Title Style 1,Liste 1,ANNEX,List Paragraph1,List Paragraph2,Normal 2"/>
    <w:basedOn w:val="Normal"/>
    <w:link w:val="ListParagraphChar"/>
    <w:uiPriority w:val="34"/>
    <w:qFormat/>
    <w:rsid w:val="006868BA"/>
    <w:pPr>
      <w:spacing w:before="120" w:after="120" w:line="340" w:lineRule="exact"/>
      <w:ind w:left="720" w:firstLine="567"/>
      <w:contextualSpacing/>
      <w:jc w:val="both"/>
    </w:pPr>
    <w:rPr>
      <w:rFonts w:eastAsia="Calibri"/>
      <w:szCs w:val="22"/>
    </w:rPr>
  </w:style>
  <w:style w:type="paragraph" w:styleId="BalloonText">
    <w:name w:val="Balloon Text"/>
    <w:basedOn w:val="Normal"/>
    <w:link w:val="BalloonTextChar"/>
    <w:rsid w:val="00D430C7"/>
    <w:rPr>
      <w:rFonts w:ascii="Segoe UI" w:hAnsi="Segoe UI" w:cs="Segoe UI"/>
      <w:sz w:val="18"/>
      <w:szCs w:val="18"/>
    </w:rPr>
  </w:style>
  <w:style w:type="character" w:customStyle="1" w:styleId="BalloonTextChar">
    <w:name w:val="Balloon Text Char"/>
    <w:link w:val="BalloonText"/>
    <w:rsid w:val="00D430C7"/>
    <w:rPr>
      <w:rFonts w:ascii="Segoe UI" w:hAnsi="Segoe UI" w:cs="Segoe UI"/>
      <w:sz w:val="18"/>
      <w:szCs w:val="18"/>
    </w:rPr>
  </w:style>
  <w:style w:type="paragraph" w:styleId="Header">
    <w:name w:val="header"/>
    <w:basedOn w:val="Normal"/>
    <w:link w:val="HeaderChar"/>
    <w:uiPriority w:val="99"/>
    <w:unhideWhenUsed/>
    <w:rsid w:val="003301F8"/>
    <w:pPr>
      <w:tabs>
        <w:tab w:val="center" w:pos="4680"/>
        <w:tab w:val="right" w:pos="9360"/>
      </w:tabs>
      <w:spacing w:before="120" w:after="120" w:line="340" w:lineRule="exact"/>
      <w:ind w:firstLine="567"/>
      <w:jc w:val="both"/>
    </w:pPr>
    <w:rPr>
      <w:rFonts w:eastAsia="Calibri"/>
      <w:szCs w:val="22"/>
      <w:lang w:val="x-none" w:eastAsia="x-none"/>
    </w:rPr>
  </w:style>
  <w:style w:type="character" w:customStyle="1" w:styleId="HeaderChar">
    <w:name w:val="Header Char"/>
    <w:link w:val="Header"/>
    <w:uiPriority w:val="99"/>
    <w:rsid w:val="003301F8"/>
    <w:rPr>
      <w:rFonts w:eastAsia="Calibri"/>
      <w:sz w:val="28"/>
      <w:szCs w:val="22"/>
      <w:lang w:val="x-none" w:eastAsia="x-none"/>
    </w:rPr>
  </w:style>
  <w:style w:type="character" w:customStyle="1" w:styleId="ListParagraphChar">
    <w:name w:val="List Paragraph Char"/>
    <w:aliases w:val="Sub-heading Char,ADB paragraph numbering Char,List Paragraph nowy Char,Bullets Char,List Paragraph (numbered (a)) Char,Numbered List Paragraph Char,Bullet 2 Char,List Bullet-OpsManual Char,References Char,Title Style 1 Char"/>
    <w:link w:val="ListParagraph"/>
    <w:uiPriority w:val="34"/>
    <w:locked/>
    <w:rsid w:val="003301F8"/>
    <w:rPr>
      <w:rFonts w:eastAsia="Calibri"/>
      <w:sz w:val="28"/>
      <w:szCs w:val="22"/>
    </w:rPr>
  </w:style>
  <w:style w:type="paragraph" w:styleId="Footer">
    <w:name w:val="footer"/>
    <w:basedOn w:val="Normal"/>
    <w:link w:val="FooterChar"/>
    <w:rsid w:val="00DD7837"/>
    <w:pPr>
      <w:tabs>
        <w:tab w:val="center" w:pos="4680"/>
        <w:tab w:val="right" w:pos="9360"/>
      </w:tabs>
    </w:pPr>
  </w:style>
  <w:style w:type="character" w:customStyle="1" w:styleId="FooterChar">
    <w:name w:val="Footer Char"/>
    <w:link w:val="Footer"/>
    <w:rsid w:val="00DD783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1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huvienphapluat.vn/phap-luat/tim-van-ban.aspx?keyword=92/2009/N%C4%90-CP&amp;area=2&amp;type=0&amp;match=False&amp;vc=True&amp;lan=1" TargetMode="Externa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A0A52B-8078-4BD9-98E2-0BB0C5E58C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AC002A-07B1-4ACE-B8E4-8A1882A590B0}">
  <ds:schemaRefs>
    <ds:schemaRef ds:uri="http://schemas.microsoft.com/sharepoint/v3/contenttype/forms"/>
  </ds:schemaRefs>
</ds:datastoreItem>
</file>

<file path=customXml/itemProps3.xml><?xml version="1.0" encoding="utf-8"?>
<ds:datastoreItem xmlns:ds="http://schemas.openxmlformats.org/officeDocument/2006/customXml" ds:itemID="{D35A32FE-972E-4D4D-B23A-C3C0AEB8B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2956</Words>
  <Characters>16853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UBND TỈNH HOÀ BÌNH</vt:lpstr>
    </vt:vector>
  </TitlesOfParts>
  <Company>Viettel Corporation</Company>
  <LinksUpToDate>false</LinksUpToDate>
  <CharactersWithSpaces>19770</CharactersWithSpaces>
  <SharedDoc>false</SharedDoc>
  <HLinks>
    <vt:vector size="6" baseType="variant">
      <vt:variant>
        <vt:i4>6094854</vt:i4>
      </vt:variant>
      <vt:variant>
        <vt:i4>0</vt:i4>
      </vt:variant>
      <vt:variant>
        <vt:i4>0</vt:i4>
      </vt:variant>
      <vt:variant>
        <vt:i4>5</vt:i4>
      </vt:variant>
      <vt:variant>
        <vt:lpwstr>https://thuvienphapluat.vn/phap-luat/tim-van-ban.aspx?keyword=92/2009/N%C4%90-CP&amp;area=2&amp;type=0&amp;match=False&amp;vc=True&amp;lan=1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HOÀ BÌNH</dc:title>
  <dc:subject/>
  <dc:creator>Se7ven</dc:creator>
  <cp:keywords/>
  <dc:description/>
  <cp:lastModifiedBy>admin</cp:lastModifiedBy>
  <cp:revision>2</cp:revision>
  <cp:lastPrinted>2023-10-19T01:13:00Z</cp:lastPrinted>
  <dcterms:created xsi:type="dcterms:W3CDTF">2023-10-20T09:49:00Z</dcterms:created>
  <dcterms:modified xsi:type="dcterms:W3CDTF">2023-10-20T09:49:00Z</dcterms:modified>
</cp:coreProperties>
</file>